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A1A" w:rsidRDefault="002F0A1A">
      <w:r>
        <w:t>Temat: Warzywa korzeniowe</w:t>
      </w:r>
    </w:p>
    <w:p w:rsidR="002F0A1A" w:rsidRDefault="002F0A1A"/>
    <w:p w:rsidR="002F0A1A" w:rsidRDefault="002F0A1A">
      <w:r>
        <w:t>Zapoznaj się z notatkami poniżej</w:t>
      </w:r>
    </w:p>
    <w:p w:rsidR="002F0A1A" w:rsidRDefault="002F0A1A">
      <w:r w:rsidRPr="002F0A1A">
        <w:drawing>
          <wp:inline distT="0" distB="0" distL="0" distR="0" wp14:anchorId="1FF2F4F3" wp14:editId="46011D1D">
            <wp:extent cx="1799590" cy="507643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-285" t="4772" r="22837" b="12818"/>
                    <a:stretch/>
                  </pic:blipFill>
                  <pic:spPr bwMode="auto">
                    <a:xfrm rot="16200000">
                      <a:off x="0" y="0"/>
                      <a:ext cx="1802404" cy="5084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0A1A" w:rsidRDefault="002F0A1A">
      <w:r w:rsidRPr="002F0A1A">
        <w:drawing>
          <wp:inline distT="0" distB="0" distL="0" distR="0" wp14:anchorId="46E899FF" wp14:editId="1C733893">
            <wp:extent cx="5127939" cy="522798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-6" t="26207" r="6" b="21969"/>
                    <a:stretch/>
                  </pic:blipFill>
                  <pic:spPr bwMode="auto">
                    <a:xfrm>
                      <a:off x="0" y="0"/>
                      <a:ext cx="5128591" cy="5228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0A1A" w:rsidRDefault="002F0A1A"/>
    <w:p w:rsidR="002F0A1A" w:rsidRDefault="002F0A1A">
      <w:r>
        <w:lastRenderedPageBreak/>
        <w:t xml:space="preserve">Znajdź w </w:t>
      </w:r>
      <w:proofErr w:type="spellStart"/>
      <w:r>
        <w:t>internecie</w:t>
      </w:r>
      <w:proofErr w:type="spellEnd"/>
      <w:r>
        <w:t xml:space="preserve"> bądź książce co zaliczamy do warzyw korzeniowych – wypisz w zeszycie oraz wypisz 10 potraw z wykorzystaniem warzyw korzeniowych – i wyślij notatkę na adres </w:t>
      </w:r>
      <w:hyperlink r:id="rId7" w:history="1">
        <w:r w:rsidRPr="00135064">
          <w:rPr>
            <w:rStyle w:val="Hipercze"/>
          </w:rPr>
          <w:t>a.p.narkielon@wp.pl</w:t>
        </w:r>
      </w:hyperlink>
      <w:r>
        <w:t xml:space="preserve"> lub </w:t>
      </w:r>
      <w:proofErr w:type="spellStart"/>
      <w:r>
        <w:t>messangera</w:t>
      </w:r>
      <w:proofErr w:type="spellEnd"/>
    </w:p>
    <w:p w:rsidR="002F0A1A" w:rsidRDefault="002F0A1A"/>
    <w:sectPr w:rsidR="002F0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1A"/>
    <w:rsid w:val="002F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D898"/>
  <w15:chartTrackingRefBased/>
  <w15:docId w15:val="{143CFB91-8C7B-47C4-80A3-0B4CD217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0A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0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.p.narkielon@w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</Words>
  <Characters>275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agata_artur_amelia n</dc:creator>
  <cp:keywords/>
  <dc:description/>
  <cp:lastModifiedBy>agata_artur_amelia n</cp:lastModifiedBy>
  <cp:revision>1</cp:revision>
  <dcterms:created xsi:type="dcterms:W3CDTF">2020-03-27T12:50:00Z</dcterms:created>
  <dcterms:modified xsi:type="dcterms:W3CDTF">2020-03-27T13:01:00Z</dcterms:modified>
</cp:coreProperties>
</file>