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BC6721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Pr="00E72962" w:rsidRDefault="00BC6721" w:rsidP="00BC6721">
      <w:pPr>
        <w:pStyle w:val="Akapitzlist"/>
      </w:pPr>
      <w:r>
        <w:t>- Wypisz jakie są rodzaje przekształceń łodygi.</w:t>
      </w:r>
      <w:bookmarkStart w:id="0" w:name="_GoBack"/>
      <w:bookmarkEnd w:id="0"/>
    </w:p>
    <w:sectPr w:rsidR="00BC6721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857524"/>
    <w:rsid w:val="00AC06F7"/>
    <w:rsid w:val="00BC6721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a/jak-zbudowana-jest-roslina/D8xHFEjb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2020-03-17T07:29:00Z</dcterms:created>
  <dcterms:modified xsi:type="dcterms:W3CDTF">2020-04-03T07:34:00Z</dcterms:modified>
</cp:coreProperties>
</file>