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557C" w:rsidRPr="00F7667E" w:rsidRDefault="00B1557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7667E">
        <w:rPr>
          <w:rFonts w:ascii="Times New Roman" w:hAnsi="Times New Roman" w:cs="Times New Roman"/>
          <w:b/>
          <w:bCs/>
          <w:sz w:val="32"/>
          <w:szCs w:val="32"/>
          <w:u w:val="single"/>
        </w:rPr>
        <w:t>Gastronomia w praktyce 20.04 – Obróbka cieplna pieczenie</w:t>
      </w:r>
    </w:p>
    <w:p w:rsidR="00B1557C" w:rsidRPr="00F7667E" w:rsidRDefault="00B1557C">
      <w:pPr>
        <w:rPr>
          <w:rFonts w:ascii="Times New Roman" w:hAnsi="Times New Roman" w:cs="Times New Roman"/>
          <w:sz w:val="24"/>
          <w:szCs w:val="24"/>
        </w:rPr>
      </w:pPr>
    </w:p>
    <w:p w:rsidR="00B1557C" w:rsidRPr="00F7667E" w:rsidRDefault="00B1557C" w:rsidP="00B15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667E">
        <w:rPr>
          <w:rFonts w:ascii="Times New Roman" w:hAnsi="Times New Roman" w:cs="Times New Roman"/>
          <w:sz w:val="24"/>
          <w:szCs w:val="24"/>
        </w:rPr>
        <w:t>Pieczenie polega na ogrzewaniu produktów suchym, gorącym powietrzem lub gorącym powietrzem nasyconym parą wodną w temperaturze od 170-250°C</w:t>
      </w:r>
    </w:p>
    <w:p w:rsidR="00F7667E" w:rsidRDefault="00F7667E" w:rsidP="00F766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557C" w:rsidRPr="00F7667E" w:rsidRDefault="00B1557C" w:rsidP="00B15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667E">
        <w:rPr>
          <w:rFonts w:ascii="Times New Roman" w:hAnsi="Times New Roman" w:cs="Times New Roman"/>
          <w:sz w:val="24"/>
          <w:szCs w:val="24"/>
        </w:rPr>
        <w:t xml:space="preserve">Jako zadanie na ten tydzień będziecie mieli wykonanie jabłka pieczonego wg. receptury – poproszę o wykonanie zdjęcia i przesłanie mi go. Jak również proszę o przeprowadzenie oceny organoleptycznej deseru (czyli jak smakuje) i również o odesłanie do 26.04.2020 na email: </w:t>
      </w:r>
      <w:hyperlink r:id="rId6" w:history="1">
        <w:r w:rsidRPr="00F7667E">
          <w:rPr>
            <w:rStyle w:val="Hipercze"/>
            <w:rFonts w:ascii="Times New Roman" w:hAnsi="Times New Roman" w:cs="Times New Roman"/>
            <w:sz w:val="24"/>
            <w:szCs w:val="24"/>
          </w:rPr>
          <w:t>a.p.narkielon@wp.pl</w:t>
        </w:r>
      </w:hyperlink>
      <w:r w:rsidRPr="00F7667E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F7667E">
        <w:rPr>
          <w:rFonts w:ascii="Times New Roman" w:hAnsi="Times New Roman" w:cs="Times New Roman"/>
          <w:sz w:val="24"/>
          <w:szCs w:val="24"/>
        </w:rPr>
        <w:t>messangerem</w:t>
      </w:r>
      <w:proofErr w:type="spellEnd"/>
    </w:p>
    <w:p w:rsidR="00B1557C" w:rsidRPr="00F7667E" w:rsidRDefault="00B1557C" w:rsidP="00B155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557C" w:rsidRPr="00F7667E" w:rsidRDefault="00B1557C" w:rsidP="00B15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7667E">
        <w:rPr>
          <w:rFonts w:ascii="Times New Roman" w:hAnsi="Times New Roman" w:cs="Times New Roman"/>
          <w:sz w:val="24"/>
          <w:szCs w:val="24"/>
          <w:u w:val="single"/>
        </w:rPr>
        <w:t xml:space="preserve">Receptura </w:t>
      </w:r>
      <w:r w:rsidR="00F7667E"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F7667E">
        <w:rPr>
          <w:rFonts w:ascii="Times New Roman" w:hAnsi="Times New Roman" w:cs="Times New Roman"/>
          <w:sz w:val="24"/>
          <w:szCs w:val="24"/>
          <w:u w:val="single"/>
        </w:rPr>
        <w:t>Jabłka pieczone</w:t>
      </w:r>
      <w:r w:rsidR="00F7667E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F766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1557C" w:rsidRPr="00F7667E" w:rsidRDefault="00B1557C" w:rsidP="00B1557C">
      <w:pPr>
        <w:ind w:left="708"/>
        <w:rPr>
          <w:rFonts w:ascii="Times New Roman" w:hAnsi="Times New Roman" w:cs="Times New Roman"/>
          <w:sz w:val="24"/>
          <w:szCs w:val="24"/>
        </w:rPr>
      </w:pPr>
      <w:r w:rsidRPr="00F7667E">
        <w:rPr>
          <w:rFonts w:ascii="Times New Roman" w:hAnsi="Times New Roman" w:cs="Times New Roman"/>
          <w:sz w:val="24"/>
          <w:szCs w:val="24"/>
        </w:rPr>
        <w:t>Normatyw surowcowy:</w:t>
      </w:r>
    </w:p>
    <w:p w:rsidR="00B1557C" w:rsidRPr="00F7667E" w:rsidRDefault="00B1557C" w:rsidP="00B155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667E">
        <w:rPr>
          <w:rFonts w:ascii="Times New Roman" w:hAnsi="Times New Roman" w:cs="Times New Roman"/>
          <w:sz w:val="24"/>
          <w:szCs w:val="24"/>
        </w:rPr>
        <w:t>Jabłka 2</w:t>
      </w:r>
      <w:r w:rsidR="00F7667E" w:rsidRPr="00F7667E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B1557C" w:rsidRPr="00F7667E" w:rsidRDefault="00B1557C" w:rsidP="00B155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667E">
        <w:rPr>
          <w:rFonts w:ascii="Times New Roman" w:hAnsi="Times New Roman" w:cs="Times New Roman"/>
          <w:sz w:val="24"/>
          <w:szCs w:val="24"/>
        </w:rPr>
        <w:t>Cytryna 1 szt.</w:t>
      </w:r>
    </w:p>
    <w:p w:rsidR="00B1557C" w:rsidRPr="00F7667E" w:rsidRDefault="00F7667E" w:rsidP="00B155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667E">
        <w:rPr>
          <w:rFonts w:ascii="Times New Roman" w:hAnsi="Times New Roman" w:cs="Times New Roman"/>
          <w:sz w:val="24"/>
          <w:szCs w:val="24"/>
        </w:rPr>
        <w:t>Dżem/konfitura 100 g</w:t>
      </w:r>
    </w:p>
    <w:p w:rsidR="00F7667E" w:rsidRPr="00F7667E" w:rsidRDefault="00F7667E" w:rsidP="00B155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667E">
        <w:rPr>
          <w:rFonts w:ascii="Times New Roman" w:hAnsi="Times New Roman" w:cs="Times New Roman"/>
          <w:sz w:val="24"/>
          <w:szCs w:val="24"/>
        </w:rPr>
        <w:t>Opcjonalnie rodzynki orzechy</w:t>
      </w:r>
    </w:p>
    <w:p w:rsidR="00F7667E" w:rsidRPr="00F7667E" w:rsidRDefault="00F7667E" w:rsidP="00F7667E">
      <w:pPr>
        <w:ind w:left="708"/>
        <w:rPr>
          <w:rFonts w:ascii="Times New Roman" w:hAnsi="Times New Roman" w:cs="Times New Roman"/>
          <w:sz w:val="24"/>
          <w:szCs w:val="24"/>
        </w:rPr>
      </w:pPr>
      <w:r w:rsidRPr="00F7667E">
        <w:rPr>
          <w:rFonts w:ascii="Times New Roman" w:hAnsi="Times New Roman" w:cs="Times New Roman"/>
          <w:sz w:val="24"/>
          <w:szCs w:val="24"/>
        </w:rPr>
        <w:t>Sposób wykonania:</w:t>
      </w:r>
    </w:p>
    <w:p w:rsidR="00F7667E" w:rsidRPr="00F7667E" w:rsidRDefault="00AC4510" w:rsidP="00F7667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667E" w:rsidRPr="00F7667E">
        <w:rPr>
          <w:rFonts w:ascii="Times New Roman" w:hAnsi="Times New Roman" w:cs="Times New Roman"/>
          <w:sz w:val="24"/>
          <w:szCs w:val="24"/>
        </w:rPr>
        <w:t>rze</w:t>
      </w:r>
      <w:r w:rsidR="00F7667E">
        <w:rPr>
          <w:rFonts w:ascii="Times New Roman" w:hAnsi="Times New Roman" w:cs="Times New Roman"/>
          <w:sz w:val="24"/>
          <w:szCs w:val="24"/>
        </w:rPr>
        <w:t>pr</w:t>
      </w:r>
      <w:r w:rsidR="00F7667E" w:rsidRPr="00F7667E">
        <w:rPr>
          <w:rFonts w:ascii="Times New Roman" w:hAnsi="Times New Roman" w:cs="Times New Roman"/>
          <w:sz w:val="24"/>
          <w:szCs w:val="24"/>
        </w:rPr>
        <w:t>owad</w:t>
      </w:r>
      <w:r w:rsidR="00F7667E">
        <w:rPr>
          <w:rFonts w:ascii="Times New Roman" w:hAnsi="Times New Roman" w:cs="Times New Roman"/>
          <w:sz w:val="24"/>
          <w:szCs w:val="24"/>
        </w:rPr>
        <w:t>ź</w:t>
      </w:r>
      <w:r w:rsidR="00F7667E" w:rsidRPr="00F7667E">
        <w:rPr>
          <w:rFonts w:ascii="Times New Roman" w:hAnsi="Times New Roman" w:cs="Times New Roman"/>
          <w:sz w:val="24"/>
          <w:szCs w:val="24"/>
        </w:rPr>
        <w:t xml:space="preserve"> obróbkę wstępną surowców (jabłka umyj, odetnij wierzch i skrop sokiem z cytryny, ostrożnie wydrąż gniazda nasienne)</w:t>
      </w:r>
    </w:p>
    <w:p w:rsidR="00F7667E" w:rsidRPr="00F7667E" w:rsidRDefault="00F7667E" w:rsidP="00F7667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667E">
        <w:rPr>
          <w:rFonts w:ascii="Times New Roman" w:hAnsi="Times New Roman" w:cs="Times New Roman"/>
          <w:sz w:val="24"/>
          <w:szCs w:val="24"/>
        </w:rPr>
        <w:t>Dżem wymieszaj z sokiem cytryny</w:t>
      </w:r>
    </w:p>
    <w:p w:rsidR="00F7667E" w:rsidRPr="00F7667E" w:rsidRDefault="00F7667E" w:rsidP="00F7667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667E">
        <w:rPr>
          <w:rFonts w:ascii="Times New Roman" w:hAnsi="Times New Roman" w:cs="Times New Roman"/>
          <w:sz w:val="24"/>
          <w:szCs w:val="24"/>
        </w:rPr>
        <w:t>Do wydrążonych jabłek włóż łyżkę dżemu.</w:t>
      </w:r>
    </w:p>
    <w:p w:rsidR="00F7667E" w:rsidRPr="00F7667E" w:rsidRDefault="00F7667E" w:rsidP="00F7667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667E">
        <w:rPr>
          <w:rFonts w:ascii="Times New Roman" w:hAnsi="Times New Roman" w:cs="Times New Roman"/>
          <w:sz w:val="24"/>
          <w:szCs w:val="24"/>
        </w:rPr>
        <w:t>Skórkę przed pieczeniem nakłuj patyczkiem</w:t>
      </w:r>
    </w:p>
    <w:p w:rsidR="00F7667E" w:rsidRPr="00F7667E" w:rsidRDefault="00F7667E" w:rsidP="00F7667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667E">
        <w:rPr>
          <w:rFonts w:ascii="Times New Roman" w:hAnsi="Times New Roman" w:cs="Times New Roman"/>
          <w:sz w:val="24"/>
          <w:szCs w:val="24"/>
        </w:rPr>
        <w:t>Piecz na blasze w temperaturze 180°C ok 30 min</w:t>
      </w:r>
    </w:p>
    <w:p w:rsidR="00F7667E" w:rsidRPr="00F7667E" w:rsidRDefault="00F7667E" w:rsidP="00AC4510">
      <w:pPr>
        <w:ind w:left="708"/>
        <w:rPr>
          <w:rFonts w:ascii="Times New Roman" w:hAnsi="Times New Roman" w:cs="Times New Roman"/>
          <w:sz w:val="24"/>
          <w:szCs w:val="24"/>
        </w:rPr>
      </w:pPr>
      <w:r w:rsidRPr="00F7667E">
        <w:rPr>
          <w:rFonts w:ascii="Times New Roman" w:hAnsi="Times New Roman" w:cs="Times New Roman"/>
          <w:sz w:val="24"/>
          <w:szCs w:val="24"/>
        </w:rPr>
        <w:t>Do środ</w:t>
      </w:r>
      <w:r w:rsidR="00AC4510">
        <w:rPr>
          <w:rFonts w:ascii="Times New Roman" w:hAnsi="Times New Roman" w:cs="Times New Roman"/>
          <w:sz w:val="24"/>
          <w:szCs w:val="24"/>
        </w:rPr>
        <w:t>k</w:t>
      </w:r>
      <w:r w:rsidRPr="00F7667E">
        <w:rPr>
          <w:rFonts w:ascii="Times New Roman" w:hAnsi="Times New Roman" w:cs="Times New Roman"/>
          <w:sz w:val="24"/>
          <w:szCs w:val="24"/>
        </w:rPr>
        <w:t>a możesz też włożyć sparzone rodzynki, posiekane orzechy.</w:t>
      </w:r>
    </w:p>
    <w:p w:rsidR="00F7667E" w:rsidRDefault="00F7667E" w:rsidP="00F7667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667E">
        <w:rPr>
          <w:rFonts w:ascii="Times New Roman" w:hAnsi="Times New Roman" w:cs="Times New Roman"/>
          <w:sz w:val="24"/>
          <w:szCs w:val="24"/>
        </w:rPr>
        <w:t>Dobierz naczynia do ekspedycji i zrób zdjęcie.</w:t>
      </w:r>
    </w:p>
    <w:p w:rsidR="00AC4510" w:rsidRPr="00F7667E" w:rsidRDefault="00AC4510" w:rsidP="00AC4510">
      <w:pPr>
        <w:pStyle w:val="Akapitzlist"/>
        <w:ind w:left="1776"/>
        <w:rPr>
          <w:rFonts w:ascii="Times New Roman" w:hAnsi="Times New Roman" w:cs="Times New Roman"/>
          <w:sz w:val="24"/>
          <w:szCs w:val="24"/>
        </w:rPr>
      </w:pPr>
    </w:p>
    <w:p w:rsidR="00F7667E" w:rsidRPr="00F7667E" w:rsidRDefault="00F7667E" w:rsidP="00B15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667E">
        <w:rPr>
          <w:rFonts w:ascii="Times New Roman" w:hAnsi="Times New Roman" w:cs="Times New Roman"/>
          <w:sz w:val="24"/>
          <w:szCs w:val="24"/>
        </w:rPr>
        <w:t>Wypełnij tabelkę i odeślij ze zdjęciem: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18"/>
        <w:gridCol w:w="1647"/>
        <w:gridCol w:w="1756"/>
        <w:gridCol w:w="1633"/>
        <w:gridCol w:w="1688"/>
      </w:tblGrid>
      <w:tr w:rsidR="00F7667E" w:rsidRPr="00F7667E" w:rsidTr="00F7667E">
        <w:tc>
          <w:tcPr>
            <w:tcW w:w="1812" w:type="dxa"/>
          </w:tcPr>
          <w:p w:rsidR="00F7667E" w:rsidRPr="00F7667E" w:rsidRDefault="00F7667E" w:rsidP="00F766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7E">
              <w:rPr>
                <w:rFonts w:ascii="Times New Roman" w:hAnsi="Times New Roman" w:cs="Times New Roman"/>
                <w:sz w:val="24"/>
                <w:szCs w:val="24"/>
              </w:rPr>
              <w:t>Smak</w:t>
            </w:r>
          </w:p>
        </w:tc>
        <w:tc>
          <w:tcPr>
            <w:tcW w:w="1812" w:type="dxa"/>
          </w:tcPr>
          <w:p w:rsidR="00F7667E" w:rsidRPr="00F7667E" w:rsidRDefault="00F7667E" w:rsidP="00F766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7E">
              <w:rPr>
                <w:rFonts w:ascii="Times New Roman" w:hAnsi="Times New Roman" w:cs="Times New Roman"/>
                <w:sz w:val="24"/>
                <w:szCs w:val="24"/>
              </w:rPr>
              <w:t>Zapach</w:t>
            </w:r>
          </w:p>
        </w:tc>
        <w:tc>
          <w:tcPr>
            <w:tcW w:w="1812" w:type="dxa"/>
          </w:tcPr>
          <w:p w:rsidR="00F7667E" w:rsidRPr="00F7667E" w:rsidRDefault="00F7667E" w:rsidP="00F766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7E">
              <w:rPr>
                <w:rFonts w:ascii="Times New Roman" w:hAnsi="Times New Roman" w:cs="Times New Roman"/>
                <w:sz w:val="24"/>
                <w:szCs w:val="24"/>
              </w:rPr>
              <w:t>Konsystencja</w:t>
            </w:r>
          </w:p>
        </w:tc>
        <w:tc>
          <w:tcPr>
            <w:tcW w:w="1813" w:type="dxa"/>
          </w:tcPr>
          <w:p w:rsidR="00F7667E" w:rsidRPr="00F7667E" w:rsidRDefault="00F7667E" w:rsidP="00F766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7E">
              <w:rPr>
                <w:rFonts w:ascii="Times New Roman" w:hAnsi="Times New Roman" w:cs="Times New Roman"/>
                <w:sz w:val="24"/>
                <w:szCs w:val="24"/>
              </w:rPr>
              <w:t>Barwa</w:t>
            </w:r>
          </w:p>
        </w:tc>
        <w:tc>
          <w:tcPr>
            <w:tcW w:w="1813" w:type="dxa"/>
          </w:tcPr>
          <w:p w:rsidR="00F7667E" w:rsidRPr="00F7667E" w:rsidRDefault="00F7667E" w:rsidP="00F766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7E">
              <w:rPr>
                <w:rFonts w:ascii="Times New Roman" w:hAnsi="Times New Roman" w:cs="Times New Roman"/>
                <w:sz w:val="24"/>
                <w:szCs w:val="24"/>
              </w:rPr>
              <w:t>Kruchość</w:t>
            </w:r>
          </w:p>
        </w:tc>
      </w:tr>
      <w:tr w:rsidR="00F7667E" w:rsidRPr="00F7667E" w:rsidTr="00F7667E">
        <w:tc>
          <w:tcPr>
            <w:tcW w:w="1812" w:type="dxa"/>
          </w:tcPr>
          <w:p w:rsidR="00F7667E" w:rsidRPr="00F7667E" w:rsidRDefault="00F7667E" w:rsidP="00F766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7667E" w:rsidRPr="00F7667E" w:rsidRDefault="00F7667E" w:rsidP="00F766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7667E" w:rsidRPr="00F7667E" w:rsidRDefault="00F7667E" w:rsidP="00F766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7667E" w:rsidRPr="00F7667E" w:rsidRDefault="00F7667E" w:rsidP="00F766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7667E" w:rsidRPr="00F7667E" w:rsidRDefault="00F7667E" w:rsidP="00F766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57C" w:rsidRPr="00F7667E" w:rsidRDefault="00F7667E" w:rsidP="00F766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66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557C" w:rsidRPr="00F7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63913"/>
    <w:multiLevelType w:val="hybridMultilevel"/>
    <w:tmpl w:val="960CC62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BB6275"/>
    <w:multiLevelType w:val="hybridMultilevel"/>
    <w:tmpl w:val="DD7A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976B8A"/>
    <w:multiLevelType w:val="hybridMultilevel"/>
    <w:tmpl w:val="A93A815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E21D6A"/>
    <w:multiLevelType w:val="hybridMultilevel"/>
    <w:tmpl w:val="324AAF3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FD2395"/>
    <w:multiLevelType w:val="hybridMultilevel"/>
    <w:tmpl w:val="681A49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EC66E49"/>
    <w:multiLevelType w:val="hybridMultilevel"/>
    <w:tmpl w:val="EBE8B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7C"/>
    <w:rsid w:val="00AC4510"/>
    <w:rsid w:val="00B1557C"/>
    <w:rsid w:val="00F7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E058"/>
  <w15:chartTrackingRefBased/>
  <w15:docId w15:val="{40922BF1-F8EB-41FB-ADE6-A74B675F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5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5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p.narkielon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90FA-7928-43B8-AAC8-2C5EB2C6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2020-04-16T09:27:00Z</dcterms:created>
  <dcterms:modified xsi:type="dcterms:W3CDTF">2020-04-16T09:45:00Z</dcterms:modified>
</cp:coreProperties>
</file>