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64F0" w14:textId="25927753" w:rsidR="00964433" w:rsidRPr="00964433" w:rsidRDefault="00964433" w:rsidP="0096443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Data: 01.04.2020r. </w:t>
      </w:r>
    </w:p>
    <w:p w14:paraId="7EF87AB9" w14:textId="3978A4E0" w:rsidR="00964433" w:rsidRPr="00964433" w:rsidRDefault="00964433" w:rsidP="0096443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Klasa V </w:t>
      </w:r>
    </w:p>
    <w:p w14:paraId="3110E0B9" w14:textId="445FF239" w:rsidR="00964433" w:rsidRPr="00964433" w:rsidRDefault="00964433" w:rsidP="0096443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Temat: </w:t>
      </w:r>
      <w:r w:rsidRPr="00964433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Marzenia o lataniu</w:t>
      </w:r>
    </w:p>
    <w:p w14:paraId="573D32CD" w14:textId="77777777" w:rsidR="00964433" w:rsidRPr="00964433" w:rsidRDefault="00964433" w:rsidP="009644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99EC2D" w14:textId="37CE5E2F" w:rsidR="00964433" w:rsidRPr="00964433" w:rsidRDefault="00964433" w:rsidP="009644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Ćw. 1 Przeczytaj mit i rozwiąż ćwiczenia </w:t>
      </w:r>
    </w:p>
    <w:p w14:paraId="7BAA323B" w14:textId="77777777" w:rsidR="00964433" w:rsidRPr="00964433" w:rsidRDefault="00964433" w:rsidP="009644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CE4FB5" w14:textId="5C066053" w:rsidR="00964433" w:rsidRPr="00964433" w:rsidRDefault="00964433" w:rsidP="009644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Jan Parandowski </w:t>
      </w:r>
      <w:r w:rsidRPr="0096443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Dedal i Ikar</w:t>
      </w:r>
    </w:p>
    <w:p w14:paraId="13D4BD3B" w14:textId="77777777" w:rsidR="00964433" w:rsidRP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Tymczasem Minos panował na Krecie. Był to rozumny król, który swoją potęgę umiał rozszerzyć bez podbojów, jedynie przez umiejętne współżycie z innymi krajami, skąd ciągnął zyski rozległym handlem. Miał wielką </w:t>
      </w:r>
      <w:hyperlink r:id="rId4" w:anchor="DKmJ54H4m_pl_main_tp_2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flotę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 i był prawdziwym władcą mórz. Nie było jednak szczęścia w jego domu. Jego żona, Pazyfae, urodziła dziecko, które miało kształt byka i człowieka. Ten syn szkaradny wyrósł na groźnego potwora i nazwano go Minotaurem. Król, obawiając się, aby straszydło nie szkodziło jego poddanym, postanowił je zamknąć w jakimś bezpiecznym miejscu. W tym celu wybudowano wspaniały gmach, labirynt, o niezliczonej liczbie pokoi, z których gmatwaniny Minotaur wyplątać się nie mógł. [...]</w:t>
      </w:r>
    </w:p>
    <w:p w14:paraId="636C382E" w14:textId="77777777" w:rsidR="00964433" w:rsidRP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Budowę labiryntu prowadził Ateńczyk Dedal [...]. Był on mistrzem we wszystkich sztukach. Miasta zamawiały u niego posągi bogów i bohaterów i ludzie zjeżdżali się z daleka, na uroczyste święta, aby podziwiać kunszt tego artysty, o którym mówiono, że umie w drzewo lub kamień tchnąć duszę żywą, tak iż ma się wrażenie, jakby postacie jego ruszały się, chodziły, patrzyły. W niektórych świątyniach kapłani przywiązywali jego </w:t>
      </w:r>
      <w:hyperlink r:id="rId5" w:anchor="DKmJ54H4m_pl_main_tp_3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statuy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 łańcuchami w obawie, żeby nie uciekły. [...]</w:t>
      </w:r>
    </w:p>
    <w:p w14:paraId="49B41BF2" w14:textId="77777777" w:rsidR="00964433" w:rsidRP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Wynalazł mnóstwo rzeczy pożytecznych, np. świder, </w:t>
      </w:r>
      <w:hyperlink r:id="rId6" w:anchor="DKmJ54H4m_pl_main_tp_4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grundwagę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. Król kochał go tak bardzo, że nie chciał się z nim rozstać nawet wtedy, gdy Dedal, trapiony tęsknotą za ojczyzną, usilnie prosił o pozwolenie wyjazdu. Król nie pozwolił. Miał w tym trochę słuszności, gdyż Dedal zbyt długo był jego powiernikiem i zbyt dobrze znał różne tajemnice państwowe: taki człowiek za granicą mógł łatwo stać się niebezpieczny.</w:t>
      </w:r>
    </w:p>
    <w:p w14:paraId="1DA0E796" w14:textId="77777777" w:rsidR="00964433" w:rsidRP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Wówczas Dedal wymyślił nowy i niesłychany sposób ucieczki. Z piór ptasich, sklejonych woskiem, sporządził olbrzymie skrzydła dla siebie i dla swego syna, Ikara. Obaj przytwierdzili sobie skrzydła do ramion, a zanim ruszyli w drogę, rzekł ojciec do syna: „Pamiętaj, synu, żebyś zawsze latał środkiem, między morzem a niebem. Nie wolno ci zbyt wysoko szybować, gdyż gorąco promieni słonecznych roztopi wosk, który spaja skrzydła; ani nie zlatuj zbyt nisko, aby wilgocią wody nie nasiąknęły pióra”.</w:t>
      </w:r>
    </w:p>
    <w:p w14:paraId="17FD62F5" w14:textId="67EF4936" w:rsid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Dedal leciał pierwszy i pokazywał drogę synowi. Rybak, który zakładał sieci wśród sitowia, pasterz idący za swymi </w:t>
      </w:r>
      <w:hyperlink r:id="rId7" w:anchor="DKmJ54H4m_pl_main_tp_5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trzodami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hyperlink r:id="rId8" w:anchor="DKmJ54H4m_pl_main_tp_6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oracz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 postępujący za </w:t>
      </w:r>
      <w:hyperlink r:id="rId9" w:anchor="DKmJ54H4m_pl_main_tp_7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pługiem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 – wszyscy podnosili zdziwione oczy ku niebu, gdzie w obłokach szybowali ci dwaj niezwyczajni latawcy. Zdumienie ogarnęło ludzi na widok czarodzieja, który ptakom wydarł tajemnicę lotu i pokonał powietrze, dotychczas niedostępne dla mieszkańców ziemi. Minęli wkrótce wyspę </w:t>
      </w:r>
      <w:hyperlink r:id="rId10" w:anchor="DKmJ54H4m_pl_main_tp_8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Samos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hyperlink r:id="rId11" w:anchor="DKmJ54H4m_pl_main_tp_9" w:history="1">
        <w:r w:rsidRPr="00964433">
          <w:rPr>
            <w:rFonts w:ascii="Calibri" w:eastAsia="Times New Roman" w:hAnsi="Calibri" w:cs="Calibri"/>
            <w:sz w:val="24"/>
            <w:szCs w:val="24"/>
            <w:lang w:eastAsia="pl-PL"/>
          </w:rPr>
          <w:t>Paros</w:t>
        </w:r>
      </w:hyperlink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 i . Lecz Ikar, uniesiony zachwytem nad potęgą wynalazku, zapomniał o przestrogach ojca i coraz wyżej wzbijał się w błękitne przestworza. I wówczas stało się to, co przewidział Dedal. Pod wpływem żaru słonecznego wosk stopniał i pióra, jedno po </w:t>
      </w: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drugim, zaczęły opadać. Ikar, jak gromem rażony, runął z wysokości na ziemię i zabił się na miejscu. Po długich poszukiwaniach odnalazł ojciec żałosne szczątki syna. Wyspę, na którą spadł Ikar, nazwano Ikarią, a morze dookoła niej – Morzem </w:t>
      </w:r>
      <w:proofErr w:type="spellStart"/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Ikaryjskim</w:t>
      </w:r>
      <w:proofErr w:type="spellEnd"/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. [...]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4433">
        <w:rPr>
          <w:rFonts w:ascii="Calibri" w:eastAsia="Times New Roman" w:hAnsi="Calibri" w:cs="Calibri"/>
          <w:sz w:val="24"/>
          <w:szCs w:val="24"/>
          <w:lang w:eastAsia="pl-PL"/>
        </w:rPr>
        <w:t>Dedal pochował syna, a sam udał się w dalszą drogę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35A45C1" w14:textId="22ADAB3F" w:rsidR="00964433" w:rsidRPr="00964433" w:rsidRDefault="00964433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Zad.2 </w:t>
      </w:r>
      <w:r>
        <w:t>Przyporządkuj podane tytuły właściwym akapitom tekstu.</w:t>
      </w:r>
    </w:p>
    <w:p w14:paraId="685A34FE" w14:textId="77777777" w:rsidR="00964433" w:rsidRDefault="00964433" w:rsidP="00964433">
      <w:pPr>
        <w:pStyle w:val="NormalnyWeb"/>
      </w:pPr>
      <w:r>
        <w:rPr>
          <w:rFonts w:hAnsi="Symbol"/>
        </w:rPr>
        <w:t></w:t>
      </w:r>
      <w:r>
        <w:t xml:space="preserve">  „Samotna podróż”</w:t>
      </w:r>
    </w:p>
    <w:p w14:paraId="67AFECD5" w14:textId="77777777" w:rsidR="00964433" w:rsidRDefault="00964433" w:rsidP="00964433">
      <w:pPr>
        <w:pStyle w:val="NormalnyWeb"/>
      </w:pPr>
      <w:r>
        <w:rPr>
          <w:rFonts w:hAnsi="Symbol"/>
        </w:rPr>
        <w:t></w:t>
      </w:r>
      <w:r>
        <w:t xml:space="preserve">  „Zbudowanie skrzydeł”</w:t>
      </w:r>
    </w:p>
    <w:p w14:paraId="631D8B2E" w14:textId="77777777" w:rsidR="00964433" w:rsidRDefault="00964433" w:rsidP="00964433">
      <w:pPr>
        <w:pStyle w:val="NormalnyWeb"/>
      </w:pPr>
      <w:r>
        <w:rPr>
          <w:rFonts w:hAnsi="Symbol"/>
        </w:rPr>
        <w:t></w:t>
      </w:r>
      <w:r>
        <w:t xml:space="preserve">  „Talent Dedala”</w:t>
      </w:r>
    </w:p>
    <w:p w14:paraId="7F7161D0" w14:textId="77777777" w:rsidR="00964433" w:rsidRDefault="00964433" w:rsidP="00964433">
      <w:pPr>
        <w:pStyle w:val="NormalnyWeb"/>
      </w:pPr>
      <w:r>
        <w:rPr>
          <w:rFonts w:hAnsi="Symbol"/>
        </w:rPr>
        <w:t></w:t>
      </w:r>
      <w:r>
        <w:t xml:space="preserve">  „Panowanie Minosa”</w:t>
      </w:r>
    </w:p>
    <w:p w14:paraId="3BC25D4D" w14:textId="36A29483" w:rsidR="00964433" w:rsidRDefault="00964433" w:rsidP="00964433">
      <w:pPr>
        <w:pStyle w:val="NormalnyWeb"/>
      </w:pPr>
      <w:r>
        <w:rPr>
          <w:rFonts w:hAnsi="Symbol"/>
        </w:rPr>
        <w:t></w:t>
      </w:r>
      <w:r>
        <w:t xml:space="preserve">  „Tragiczny lot</w:t>
      </w:r>
      <w:r>
        <w:t xml:space="preserve">” </w:t>
      </w:r>
    </w:p>
    <w:p w14:paraId="16283192" w14:textId="554A99D0" w:rsidR="00964433" w:rsidRDefault="00964433" w:rsidP="00964433">
      <w:pPr>
        <w:pStyle w:val="NormalnyWeb"/>
      </w:pPr>
      <w:r>
        <w:t xml:space="preserve">Zad.3 Dopasuj określenia do postaci: </w:t>
      </w:r>
    </w:p>
    <w:p w14:paraId="29FB954F" w14:textId="397F7FF8" w:rsidR="00964433" w:rsidRDefault="00964433" w:rsidP="00964433">
      <w:pPr>
        <w:pStyle w:val="NormalnyWeb"/>
      </w:pPr>
      <w:r>
        <w:t xml:space="preserve">Ikar – </w:t>
      </w:r>
    </w:p>
    <w:p w14:paraId="70916802" w14:textId="62C9B349" w:rsidR="00964433" w:rsidRDefault="00964433" w:rsidP="00964433">
      <w:pPr>
        <w:pStyle w:val="NormalnyWeb"/>
      </w:pPr>
      <w:r>
        <w:t xml:space="preserve">Dedal – </w:t>
      </w:r>
    </w:p>
    <w:p w14:paraId="76D483E3" w14:textId="3B4E21D5" w:rsidR="00964433" w:rsidRDefault="00964433" w:rsidP="00964433">
      <w:pPr>
        <w:pStyle w:val="NormalnyWeb"/>
      </w:pPr>
      <w:r>
        <w:t xml:space="preserve">doświadczony, beztroski, nieostrożny, rozważny, dojrzały, skuteczny, zafascynowany, lekkomyślny, rozsądny, młody, stary </w:t>
      </w:r>
    </w:p>
    <w:p w14:paraId="545A5ACF" w14:textId="77777777" w:rsidR="00964433" w:rsidRDefault="00964433" w:rsidP="00964433">
      <w:pPr>
        <w:pStyle w:val="NormalnyWeb"/>
      </w:pPr>
      <w:r>
        <w:t xml:space="preserve">Zadanie domowe: </w:t>
      </w:r>
    </w:p>
    <w:p w14:paraId="753FC36B" w14:textId="2248F32F" w:rsidR="00964433" w:rsidRDefault="00964433" w:rsidP="00964433">
      <w:pPr>
        <w:pStyle w:val="NormalnyWeb"/>
      </w:pPr>
      <w:r>
        <w:t xml:space="preserve">Uzupełnij tekst wpisując odpowiednie informacje, które są poniżej </w:t>
      </w:r>
    </w:p>
    <w:p w14:paraId="5AFFEC47" w14:textId="5AC24DE9" w:rsidR="00964433" w:rsidRDefault="00964433" w:rsidP="00964433">
      <w:pPr>
        <w:pStyle w:val="NormalnyWeb"/>
      </w:pPr>
      <w:r>
        <w:t>Ikar to postać ………….., syn Ateńczyka ……………..konstruktora pierwszych…………….Ikar był tak zafascynowany lotem, że zapomniał o przestrogach ojca i runął z ………………na ziemię. Zginął na miejscu. Wyspę, na którą spadł Ikar nazwano ………………….., a morze dookoła niej …………..</w:t>
      </w:r>
      <w:proofErr w:type="spellStart"/>
      <w:r>
        <w:t>Ikaryjskim</w:t>
      </w:r>
      <w:proofErr w:type="spellEnd"/>
      <w:r>
        <w:t xml:space="preserve">. </w:t>
      </w:r>
    </w:p>
    <w:p w14:paraId="62A49D82" w14:textId="7375D0E9" w:rsidR="00964433" w:rsidRDefault="00B8061A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964433">
        <w:rPr>
          <w:rFonts w:ascii="Calibri" w:eastAsia="Times New Roman" w:hAnsi="Calibri" w:cs="Calibri"/>
          <w:sz w:val="24"/>
          <w:szCs w:val="24"/>
          <w:lang w:eastAsia="pl-PL"/>
        </w:rPr>
        <w:t xml:space="preserve">krzydeł, Syzyfa,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Kretą, mitologiczna, wysokości, Morzem, Ikarią, Dedala, współczesną,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Oceanem, wynalazku, sandałów, samolotu </w:t>
      </w:r>
    </w:p>
    <w:p w14:paraId="09DC771B" w14:textId="193CD913" w:rsidR="00B8061A" w:rsidRPr="00964433" w:rsidRDefault="00B8061A" w:rsidP="0096443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8061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Zadanie proszę wykonać do dnia 03.04.2020 r. i wysłać na adres: </w:t>
      </w:r>
      <w:hyperlink r:id="rId12" w:history="1">
        <w:r w:rsidRPr="00B8061A">
          <w:rPr>
            <w:rStyle w:val="Hipercze"/>
            <w:rFonts w:ascii="Calibri" w:eastAsia="Times New Roman" w:hAnsi="Calibri" w:cs="Calibri"/>
            <w:b/>
            <w:bCs/>
            <w:sz w:val="24"/>
            <w:szCs w:val="24"/>
            <w:lang w:eastAsia="pl-PL"/>
          </w:rPr>
          <w:t>sosw112@wp.pl</w:t>
        </w:r>
      </w:hyperlink>
      <w:r w:rsidRPr="00B8061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58A6B943" w14:textId="77777777" w:rsidR="00387DD1" w:rsidRPr="00964433" w:rsidRDefault="00387DD1">
      <w:pPr>
        <w:rPr>
          <w:rFonts w:ascii="Calibri" w:hAnsi="Calibri" w:cs="Calibri"/>
          <w:sz w:val="24"/>
          <w:szCs w:val="24"/>
        </w:rPr>
      </w:pPr>
    </w:p>
    <w:sectPr w:rsidR="00387DD1" w:rsidRPr="0096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F4"/>
    <w:rsid w:val="001E13F4"/>
    <w:rsid w:val="00387DD1"/>
    <w:rsid w:val="00964433"/>
    <w:rsid w:val="00B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DA9E"/>
  <w15:chartTrackingRefBased/>
  <w15:docId w15:val="{1A20F14E-5DE2-43DF-8792-BE72BA4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6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arzenia-o-lataniu/DKmJ54H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arzenia-o-lataniu/DKmJ54H4m" TargetMode="External"/><Relationship Id="rId12" Type="http://schemas.openxmlformats.org/officeDocument/2006/relationships/hyperlink" Target="mailto:sosw112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marzenia-o-lataniu/DKmJ54H4m" TargetMode="External"/><Relationship Id="rId11" Type="http://schemas.openxmlformats.org/officeDocument/2006/relationships/hyperlink" Target="https://epodreczniki.pl/a/marzenia-o-lataniu/DKmJ54H4m" TargetMode="External"/><Relationship Id="rId5" Type="http://schemas.openxmlformats.org/officeDocument/2006/relationships/hyperlink" Target="https://epodreczniki.pl/a/marzenia-o-lataniu/DKmJ54H4m" TargetMode="External"/><Relationship Id="rId10" Type="http://schemas.openxmlformats.org/officeDocument/2006/relationships/hyperlink" Target="https://epodreczniki.pl/a/marzenia-o-lataniu/DKmJ54H4m" TargetMode="External"/><Relationship Id="rId4" Type="http://schemas.openxmlformats.org/officeDocument/2006/relationships/hyperlink" Target="https://epodreczniki.pl/a/marzenia-o-lataniu/DKmJ54H4m" TargetMode="External"/><Relationship Id="rId9" Type="http://schemas.openxmlformats.org/officeDocument/2006/relationships/hyperlink" Target="https://epodreczniki.pl/a/marzenia-o-lataniu/DKmJ54H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2020-03-31T18:26:00Z</dcterms:created>
  <dcterms:modified xsi:type="dcterms:W3CDTF">2020-03-31T18:26:00Z</dcterms:modified>
</cp:coreProperties>
</file>