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C0CC6" w14:textId="0CC6E9B7" w:rsidR="00387DD1" w:rsidRPr="005B406A" w:rsidRDefault="00E441A0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 xml:space="preserve">Data: 18.05-21.05.2020r. </w:t>
      </w:r>
    </w:p>
    <w:p w14:paraId="4600CFE5" w14:textId="2CCE04B4" w:rsidR="00E441A0" w:rsidRPr="005B406A" w:rsidRDefault="00E441A0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klasa: VIII</w:t>
      </w:r>
    </w:p>
    <w:p w14:paraId="769729A1" w14:textId="74078E42" w:rsidR="00E441A0" w:rsidRPr="005B406A" w:rsidRDefault="00E441A0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 xml:space="preserve">Temat: Twórca i jego czasy. Adam Mickiewicz </w:t>
      </w:r>
    </w:p>
    <w:p w14:paraId="60E97FDF" w14:textId="636E5938" w:rsidR="00E441A0" w:rsidRPr="005B406A" w:rsidRDefault="00E441A0" w:rsidP="00E441A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 xml:space="preserve">Przeczytaj informacje o A. Mickiewiczu. </w:t>
      </w:r>
    </w:p>
    <w:p w14:paraId="1B61937C" w14:textId="46597D34" w:rsidR="00E441A0" w:rsidRPr="005B406A" w:rsidRDefault="00E441A0" w:rsidP="00E441A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 xml:space="preserve">Przepisz oś czasu – wydarzenia z życia i twórczość poety. </w:t>
      </w:r>
    </w:p>
    <w:p w14:paraId="7225124C" w14:textId="26772722" w:rsidR="00E441A0" w:rsidRPr="005B406A" w:rsidRDefault="00E441A0" w:rsidP="00E441A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 xml:space="preserve">Przepisz informacje do zeszytu o utworze. </w:t>
      </w:r>
    </w:p>
    <w:p w14:paraId="17CA95E9" w14:textId="51E5C27E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7663341C" w14:textId="56D31C4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6E6C7DC" w14:textId="77777777" w:rsidR="00E441A0" w:rsidRPr="00E441A0" w:rsidRDefault="00E441A0" w:rsidP="00E441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r w:rsidRPr="00E441A0">
        <w:rPr>
          <w:rFonts w:ascii="Times New Roman" w:eastAsia="Times New Roman" w:hAnsi="Times New Roman" w:cs="Times New Roman"/>
          <w:b/>
          <w:bCs/>
          <w:lang w:eastAsia="pl-PL"/>
        </w:rPr>
        <w:t>Czas i miejsce akcji</w:t>
      </w:r>
    </w:p>
    <w:p w14:paraId="342932AF" w14:textId="22CB2B92" w:rsidR="00E441A0" w:rsidRPr="005B406A" w:rsidRDefault="00E441A0" w:rsidP="00E44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441A0">
        <w:rPr>
          <w:rFonts w:ascii="Times New Roman" w:eastAsia="Times New Roman" w:hAnsi="Times New Roman" w:cs="Times New Roman"/>
          <w:lang w:eastAsia="pl-PL"/>
        </w:rPr>
        <w:t xml:space="preserve">Akcja </w:t>
      </w:r>
      <w:r w:rsidRPr="00E441A0">
        <w:rPr>
          <w:rFonts w:ascii="Times New Roman" w:eastAsia="Times New Roman" w:hAnsi="Times New Roman" w:cs="Times New Roman"/>
          <w:i/>
          <w:iCs/>
          <w:lang w:eastAsia="pl-PL"/>
        </w:rPr>
        <w:t>Pana Tadeusza</w:t>
      </w:r>
      <w:r w:rsidRPr="00E441A0">
        <w:rPr>
          <w:rFonts w:ascii="Times New Roman" w:eastAsia="Times New Roman" w:hAnsi="Times New Roman" w:cs="Times New Roman"/>
          <w:lang w:eastAsia="pl-PL"/>
        </w:rPr>
        <w:t xml:space="preserve"> rozgrywa się na Litwie w dworku Soplicowie oraz w Dobrzynie, rozpoczyna się latem 1811 roku (obejmuje pięć dni), kończy się wiosną roku 1812 (jeden dzień). </w:t>
      </w:r>
    </w:p>
    <w:p w14:paraId="6B79C791" w14:textId="0DE9987C" w:rsidR="00EB549A" w:rsidRPr="005B406A" w:rsidRDefault="00EB549A" w:rsidP="00E441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pl-PL"/>
        </w:rPr>
      </w:pPr>
      <w:r w:rsidRPr="005B406A">
        <w:rPr>
          <w:rFonts w:ascii="Times New Roman" w:eastAsia="Times New Roman" w:hAnsi="Times New Roman" w:cs="Times New Roman"/>
          <w:lang w:eastAsia="pl-PL"/>
        </w:rPr>
        <w:t xml:space="preserve">Utwór składa się z XII ksiąg: </w:t>
      </w:r>
    </w:p>
    <w:p w14:paraId="6753492B" w14:textId="4BC8E6C4" w:rsidR="00E441A0" w:rsidRPr="00E441A0" w:rsidRDefault="00EB549A" w:rsidP="00E441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5B406A">
        <w:rPr>
          <w:rFonts w:ascii="Times New Roman" w:eastAsia="Times New Roman" w:hAnsi="Times New Roman" w:cs="Times New Roman"/>
          <w:b/>
          <w:bCs/>
          <w:lang w:eastAsia="pl-PL"/>
        </w:rPr>
        <w:t xml:space="preserve">Plan wydarzeń: </w:t>
      </w:r>
    </w:p>
    <w:p w14:paraId="7BF604A3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1. Przyjazd Tadeusza do Soplicowa.</w:t>
      </w:r>
    </w:p>
    <w:p w14:paraId="281CE7F0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2. Flirt z Telimeną.</w:t>
      </w:r>
    </w:p>
    <w:p w14:paraId="77FAAC70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 xml:space="preserve">3. </w:t>
      </w:r>
      <w:hyperlink r:id="rId5" w:tgtFrame="_blank" w:history="1">
        <w:r w:rsidRPr="00EB549A">
          <w:rPr>
            <w:rFonts w:ascii="Times New Roman" w:eastAsia="Times New Roman" w:hAnsi="Times New Roman" w:cs="Times New Roman"/>
            <w:lang w:eastAsia="pl-PL"/>
          </w:rPr>
          <w:t>Opowieść</w:t>
        </w:r>
      </w:hyperlink>
      <w:r w:rsidRPr="00EB549A">
        <w:rPr>
          <w:rFonts w:ascii="Times New Roman" w:eastAsia="Times New Roman" w:hAnsi="Times New Roman" w:cs="Times New Roman"/>
          <w:lang w:eastAsia="pl-PL"/>
        </w:rPr>
        <w:t xml:space="preserve"> Gerwazego o historii zamku Horeszków.</w:t>
      </w:r>
    </w:p>
    <w:p w14:paraId="66B6451D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4. Rozrywki gości i domowników Soplicowa: polowanie, grzybobranie.</w:t>
      </w:r>
    </w:p>
    <w:p w14:paraId="79865042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5. Zauroczenie Tadeusza Zosią.</w:t>
      </w:r>
    </w:p>
    <w:p w14:paraId="30C1F54E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6. Polowanie na niedźwiedzia, Tadeusz i Hrabia w niebezpieczeństwie, triumfalny koncert Wojskiego na rogu.</w:t>
      </w:r>
    </w:p>
    <w:p w14:paraId="1BEC7898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7. Odnowienie dawnego sporu między rodami - kłótnia Hrabiego z Sędzią.</w:t>
      </w:r>
    </w:p>
    <w:p w14:paraId="48AA7752" w14:textId="77777777" w:rsidR="00EB549A" w:rsidRPr="00EB549A" w:rsidRDefault="00EB549A" w:rsidP="00EB549A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 xml:space="preserve">8. Gerwazy w zaścianku Dobrzyńskich - namowy do zajazdu na </w:t>
      </w:r>
      <w:proofErr w:type="spellStart"/>
      <w:r w:rsidRPr="00EB549A">
        <w:rPr>
          <w:rFonts w:ascii="Times New Roman" w:eastAsia="Times New Roman" w:hAnsi="Times New Roman" w:cs="Times New Roman"/>
          <w:lang w:eastAsia="pl-PL"/>
        </w:rPr>
        <w:t>Soplicowo</w:t>
      </w:r>
      <w:proofErr w:type="spellEnd"/>
      <w:r w:rsidRPr="00EB549A">
        <w:rPr>
          <w:rFonts w:ascii="Times New Roman" w:eastAsia="Times New Roman" w:hAnsi="Times New Roman" w:cs="Times New Roman"/>
          <w:lang w:eastAsia="pl-PL"/>
        </w:rPr>
        <w:t>.</w:t>
      </w:r>
    </w:p>
    <w:p w14:paraId="4EB06931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9. Miłosne perypetie Tadeusza i Telimeny.</w:t>
      </w:r>
    </w:p>
    <w:p w14:paraId="60C065EC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 xml:space="preserve">10. Zajazd Gerwazego, Hrabiego i Dobrzyńskich na </w:t>
      </w:r>
      <w:proofErr w:type="spellStart"/>
      <w:r w:rsidRPr="00EB549A">
        <w:rPr>
          <w:rFonts w:ascii="Times New Roman" w:eastAsia="Times New Roman" w:hAnsi="Times New Roman" w:cs="Times New Roman"/>
          <w:lang w:eastAsia="pl-PL"/>
        </w:rPr>
        <w:t>Soplicowo</w:t>
      </w:r>
      <w:proofErr w:type="spellEnd"/>
      <w:r w:rsidRPr="00EB549A">
        <w:rPr>
          <w:rFonts w:ascii="Times New Roman" w:eastAsia="Times New Roman" w:hAnsi="Times New Roman" w:cs="Times New Roman"/>
          <w:lang w:eastAsia="pl-PL"/>
        </w:rPr>
        <w:t>.</w:t>
      </w:r>
    </w:p>
    <w:p w14:paraId="501308DE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 xml:space="preserve">11. </w:t>
      </w:r>
      <w:hyperlink r:id="rId6" w:tgtFrame="_blank" w:history="1">
        <w:r w:rsidRPr="00EB549A">
          <w:rPr>
            <w:rFonts w:ascii="Times New Roman" w:eastAsia="Times New Roman" w:hAnsi="Times New Roman" w:cs="Times New Roman"/>
            <w:lang w:eastAsia="pl-PL"/>
          </w:rPr>
          <w:t>Rosjanie</w:t>
        </w:r>
      </w:hyperlink>
      <w:r w:rsidRPr="00EB549A">
        <w:rPr>
          <w:rFonts w:ascii="Times New Roman" w:eastAsia="Times New Roman" w:hAnsi="Times New Roman" w:cs="Times New Roman"/>
          <w:lang w:eastAsia="pl-PL"/>
        </w:rPr>
        <w:t xml:space="preserve"> w Soplicowie - aresztowanie szlachty z Dobrzyna.</w:t>
      </w:r>
    </w:p>
    <w:p w14:paraId="05480957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12. Bitwa, Jacek na łożu śmierci.</w:t>
      </w:r>
    </w:p>
    <w:p w14:paraId="379AF62B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13. Spowiedź Jacka Soplicy.</w:t>
      </w:r>
    </w:p>
    <w:p w14:paraId="4EE2A5DD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14. Wojsko polskie w Soplicowie.</w:t>
      </w:r>
    </w:p>
    <w:p w14:paraId="6801EBBF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15. Rehabilitacja Jacka.</w:t>
      </w:r>
    </w:p>
    <w:p w14:paraId="2CBDDDC6" w14:textId="77777777" w:rsidR="00EB549A" w:rsidRPr="00EB549A" w:rsidRDefault="00EB549A" w:rsidP="00EB54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t>16. Zaręczyny Tadeusza i Zosi, koncert Jankiela, polonez.</w:t>
      </w:r>
    </w:p>
    <w:p w14:paraId="0AF1B12D" w14:textId="06EF4C0C" w:rsidR="00EB549A" w:rsidRPr="00EB549A" w:rsidRDefault="00EB549A" w:rsidP="00EB549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EB549A">
        <w:rPr>
          <w:rFonts w:ascii="Times New Roman" w:eastAsia="Times New Roman" w:hAnsi="Times New Roman" w:cs="Times New Roman"/>
          <w:lang w:eastAsia="pl-PL"/>
        </w:rPr>
        <w:lastRenderedPageBreak/>
        <w:br/>
      </w:r>
      <w:r w:rsidRPr="005B406A">
        <w:rPr>
          <w:rFonts w:ascii="Times New Roman" w:eastAsia="Times New Roman" w:hAnsi="Times New Roman" w:cs="Times New Roman"/>
          <w:b/>
          <w:bCs/>
          <w:lang w:eastAsia="pl-PL"/>
        </w:rPr>
        <w:t xml:space="preserve">Bohaterowie: </w:t>
      </w:r>
      <w:r w:rsidRPr="00EB549A">
        <w:rPr>
          <w:rFonts w:ascii="Times New Roman" w:eastAsia="Times New Roman" w:hAnsi="Times New Roman" w:cs="Times New Roman"/>
          <w:b/>
          <w:bCs/>
          <w:lang w:eastAsia="pl-PL"/>
        </w:rPr>
        <w:br/>
      </w:r>
    </w:p>
    <w:p w14:paraId="04B64DB5" w14:textId="662601E9" w:rsidR="00EB549A" w:rsidRPr="005B406A" w:rsidRDefault="00EB549A" w:rsidP="00E441A0">
      <w:pPr>
        <w:spacing w:after="0" w:line="240" w:lineRule="auto"/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Tadeusz Soplica – bohater tytułowy</w:t>
      </w:r>
    </w:p>
    <w:p w14:paraId="26E6FDD6" w14:textId="77777777" w:rsidR="005B406A" w:rsidRPr="005B406A" w:rsidRDefault="005B406A" w:rsidP="00E441A0">
      <w:pPr>
        <w:spacing w:after="0" w:line="240" w:lineRule="auto"/>
        <w:rPr>
          <w:rFonts w:ascii="Times New Roman" w:hAnsi="Times New Roman" w:cs="Times New Roman"/>
        </w:rPr>
      </w:pPr>
    </w:p>
    <w:p w14:paraId="5B242860" w14:textId="4123C42B" w:rsidR="005B406A" w:rsidRPr="005B406A" w:rsidRDefault="005B406A" w:rsidP="00E441A0">
      <w:pPr>
        <w:spacing w:after="0" w:line="240" w:lineRule="auto"/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 xml:space="preserve">Jacek Soplica </w:t>
      </w:r>
      <w:r>
        <w:rPr>
          <w:rFonts w:ascii="Times New Roman" w:hAnsi="Times New Roman" w:cs="Times New Roman"/>
        </w:rPr>
        <w:t>(</w:t>
      </w:r>
      <w:r w:rsidRPr="005B406A">
        <w:rPr>
          <w:rFonts w:ascii="Times New Roman" w:hAnsi="Times New Roman" w:cs="Times New Roman"/>
        </w:rPr>
        <w:t xml:space="preserve"> Ksiądz Robak</w:t>
      </w:r>
      <w:r>
        <w:rPr>
          <w:rFonts w:ascii="Times New Roman" w:hAnsi="Times New Roman" w:cs="Times New Roman"/>
        </w:rPr>
        <w:t xml:space="preserve">) </w:t>
      </w:r>
      <w:r w:rsidRPr="005B406A">
        <w:rPr>
          <w:rFonts w:ascii="Times New Roman" w:hAnsi="Times New Roman" w:cs="Times New Roman"/>
        </w:rPr>
        <w:t xml:space="preserve"> </w:t>
      </w:r>
      <w:r w:rsidRPr="005B406A">
        <w:rPr>
          <w:rFonts w:ascii="Times New Roman" w:hAnsi="Times New Roman" w:cs="Times New Roman"/>
        </w:rPr>
        <w:t>- c</w:t>
      </w:r>
      <w:r w:rsidRPr="005B406A">
        <w:rPr>
          <w:rFonts w:ascii="Times New Roman" w:hAnsi="Times New Roman" w:cs="Times New Roman"/>
        </w:rPr>
        <w:t>złonek rodu Sopliców, brat Sędziego i ojciec Tadeusza</w:t>
      </w:r>
    </w:p>
    <w:p w14:paraId="0131AADE" w14:textId="77777777" w:rsidR="00EB549A" w:rsidRPr="005B406A" w:rsidRDefault="00EB549A" w:rsidP="00E441A0">
      <w:pPr>
        <w:spacing w:after="0" w:line="240" w:lineRule="auto"/>
        <w:rPr>
          <w:rFonts w:ascii="Times New Roman" w:hAnsi="Times New Roman" w:cs="Times New Roman"/>
        </w:rPr>
      </w:pPr>
    </w:p>
    <w:p w14:paraId="1E9CE69F" w14:textId="7C87CF89" w:rsidR="00EB549A" w:rsidRPr="005B406A" w:rsidRDefault="00EB549A" w:rsidP="00E441A0">
      <w:pPr>
        <w:spacing w:after="0" w:line="240" w:lineRule="auto"/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Sędzia – głowa rodu Sopliców, młodszy brat Jacka.</w:t>
      </w:r>
    </w:p>
    <w:p w14:paraId="5A701EFC" w14:textId="77777777" w:rsidR="00EB549A" w:rsidRPr="005B406A" w:rsidRDefault="00E441A0" w:rsidP="00E441A0">
      <w:pPr>
        <w:spacing w:after="0" w:line="240" w:lineRule="auto"/>
        <w:rPr>
          <w:rFonts w:ascii="Times New Roman" w:hAnsi="Times New Roman" w:cs="Times New Roman"/>
        </w:rPr>
      </w:pPr>
      <w:r w:rsidRPr="00E441A0">
        <w:rPr>
          <w:rFonts w:ascii="Times New Roman" w:eastAsia="Times New Roman" w:hAnsi="Times New Roman" w:cs="Times New Roman"/>
          <w:lang w:eastAsia="pl-PL"/>
        </w:rPr>
        <w:br/>
      </w:r>
      <w:r w:rsidR="00EB549A" w:rsidRPr="005B406A">
        <w:rPr>
          <w:rFonts w:ascii="Times New Roman" w:hAnsi="Times New Roman" w:cs="Times New Roman"/>
        </w:rPr>
        <w:t>Podkomorzy – przyjaciel Sędziego</w:t>
      </w:r>
    </w:p>
    <w:p w14:paraId="2B8A2EA7" w14:textId="0A0E8306" w:rsidR="00E441A0" w:rsidRPr="005B406A" w:rsidRDefault="00E441A0" w:rsidP="00E441A0">
      <w:pPr>
        <w:spacing w:after="0" w:line="240" w:lineRule="auto"/>
        <w:rPr>
          <w:rFonts w:ascii="Times New Roman" w:hAnsi="Times New Roman" w:cs="Times New Roman"/>
        </w:rPr>
      </w:pPr>
      <w:r w:rsidRPr="00E441A0">
        <w:rPr>
          <w:rFonts w:ascii="Times New Roman" w:eastAsia="Times New Roman" w:hAnsi="Times New Roman" w:cs="Times New Roman"/>
          <w:lang w:eastAsia="pl-PL"/>
        </w:rPr>
        <w:br/>
      </w:r>
      <w:r w:rsidR="00EB549A" w:rsidRPr="005B406A">
        <w:rPr>
          <w:rFonts w:ascii="Times New Roman" w:hAnsi="Times New Roman" w:cs="Times New Roman"/>
        </w:rPr>
        <w:t xml:space="preserve">Wojski </w:t>
      </w:r>
      <w:proofErr w:type="spellStart"/>
      <w:r w:rsidR="00EB549A" w:rsidRPr="005B406A">
        <w:rPr>
          <w:rFonts w:ascii="Times New Roman" w:hAnsi="Times New Roman" w:cs="Times New Roman"/>
        </w:rPr>
        <w:t>Hreczecha</w:t>
      </w:r>
      <w:proofErr w:type="spellEnd"/>
      <w:r w:rsidR="00EB549A" w:rsidRPr="005B406A">
        <w:rPr>
          <w:rFonts w:ascii="Times New Roman" w:hAnsi="Times New Roman" w:cs="Times New Roman"/>
        </w:rPr>
        <w:t xml:space="preserve"> – przyjaciel domu. Pod nieobecność Sędziego pełni obowiązki gospodarza</w:t>
      </w:r>
    </w:p>
    <w:p w14:paraId="69C53D04" w14:textId="77777777" w:rsidR="00EB549A" w:rsidRPr="00E441A0" w:rsidRDefault="00EB549A" w:rsidP="00E441A0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7BF1487A" w14:textId="5A22C6D1" w:rsidR="00E441A0" w:rsidRPr="005B406A" w:rsidRDefault="00EB549A" w:rsidP="00EB549A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Jankiel – właściciel pobliskich karczm</w:t>
      </w:r>
    </w:p>
    <w:p w14:paraId="033219D8" w14:textId="15292193" w:rsidR="00EB549A" w:rsidRPr="005B406A" w:rsidRDefault="00EB549A" w:rsidP="00EB549A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Telimena – daleka krewna Sopliców</w:t>
      </w:r>
    </w:p>
    <w:p w14:paraId="65F9CAAF" w14:textId="11644145" w:rsidR="00EB549A" w:rsidRPr="005B406A" w:rsidRDefault="00EB549A" w:rsidP="00EB549A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Hrabia – ostatni z Horeszków</w:t>
      </w:r>
    </w:p>
    <w:p w14:paraId="4E28A1C6" w14:textId="18258759" w:rsidR="00EB549A" w:rsidRPr="005B406A" w:rsidRDefault="00EB549A" w:rsidP="00EB549A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Stolnik Horeszko – nieżyjący już potomek Horeszków</w:t>
      </w:r>
    </w:p>
    <w:p w14:paraId="72C6255D" w14:textId="7C276098" w:rsidR="00EB549A" w:rsidRPr="005B406A" w:rsidRDefault="00EB549A" w:rsidP="00EB549A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Zosia – córka Ewy Horeszko i Wojewody</w:t>
      </w:r>
    </w:p>
    <w:p w14:paraId="0DB1A51A" w14:textId="179EBF50" w:rsidR="00EB549A" w:rsidRPr="005B406A" w:rsidRDefault="00EB549A" w:rsidP="00EB549A">
      <w:pPr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t>Gerwazy Rębajło – stary Klucznik, wierny sługa Horeszków</w:t>
      </w:r>
    </w:p>
    <w:p w14:paraId="59DE37F1" w14:textId="66044E2A" w:rsidR="00EB549A" w:rsidRPr="005B406A" w:rsidRDefault="00EB549A" w:rsidP="00EB549A">
      <w:pPr>
        <w:rPr>
          <w:rFonts w:ascii="Times New Roman" w:hAnsi="Times New Roman" w:cs="Times New Roman"/>
        </w:rPr>
      </w:pPr>
    </w:p>
    <w:p w14:paraId="4A81A3FB" w14:textId="4C9ABDB0" w:rsidR="005B406A" w:rsidRPr="005B406A" w:rsidRDefault="005B406A" w:rsidP="005B406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Przeczytaj fragment utworu i wykonaj ćwiczenia </w:t>
      </w:r>
    </w:p>
    <w:p w14:paraId="44013F6D" w14:textId="7EEB0971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19D633E2" w14:textId="49911415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5DBC3F32" w14:textId="19D14BA4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D4F8A54" w14:textId="676BD776" w:rsidR="00E441A0" w:rsidRDefault="00E441A0" w:rsidP="00E441A0">
      <w:pPr>
        <w:pStyle w:val="Akapitzlist"/>
        <w:rPr>
          <w:rFonts w:ascii="Times New Roman" w:hAnsi="Times New Roman" w:cs="Times New Roman"/>
        </w:rPr>
      </w:pPr>
    </w:p>
    <w:p w14:paraId="2F35B17F" w14:textId="39E710A1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7075D2DE" w14:textId="73277B71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4CB7945D" w14:textId="39C3866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D091137" w14:textId="7FE629FE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BE5EC43" w14:textId="7EA58AE5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2FCE7B1D" w14:textId="1F55CE32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9D412A8" w14:textId="17DC7D3E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0BD6E92" w14:textId="7E478F9B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A5D32D6" w14:textId="0473EE9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E960A0C" w14:textId="0D0C68B9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01A2626" w14:textId="6EADD2A0" w:rsidR="005B406A" w:rsidRDefault="005B406A" w:rsidP="00E441A0">
      <w:pPr>
        <w:pStyle w:val="Akapitzlist"/>
        <w:rPr>
          <w:rFonts w:ascii="Times New Roman" w:hAnsi="Times New Roman" w:cs="Times New Roman"/>
        </w:rPr>
      </w:pPr>
      <w:r w:rsidRPr="005B406A">
        <w:lastRenderedPageBreak/>
        <w:drawing>
          <wp:inline distT="0" distB="0" distL="0" distR="0" wp14:anchorId="02ED1149" wp14:editId="7E1EEB12">
            <wp:extent cx="5760720" cy="75596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296E" w14:textId="0C51DDC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BB7135C" w14:textId="796E7CF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EBE34E8" w14:textId="02005BE9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2D2B2E3" w14:textId="4825A5FA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75D4DCC" w14:textId="017E6D1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A2CE1DA" w14:textId="56E14CC0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C4A3DEA" w14:textId="6735FD84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D4BA40C" w14:textId="79E113D5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4AC2CA6A" w14:textId="74AE513D" w:rsidR="005B406A" w:rsidRDefault="005B406A" w:rsidP="00E441A0">
      <w:pPr>
        <w:pStyle w:val="Akapitzlist"/>
        <w:rPr>
          <w:rFonts w:ascii="Times New Roman" w:hAnsi="Times New Roman" w:cs="Times New Roman"/>
        </w:rPr>
      </w:pPr>
      <w:r w:rsidRPr="005B406A">
        <w:drawing>
          <wp:inline distT="0" distB="0" distL="0" distR="0" wp14:anchorId="1240B30E" wp14:editId="02398BA1">
            <wp:extent cx="5760720" cy="75596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8261" w14:textId="75E25325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69CB4F8" w14:textId="44D751C1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36833C8" w14:textId="1F972AE4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5553F41" w14:textId="32684C99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64F54F5" w14:textId="0C7B30D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D0E83C5" w14:textId="60E21593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5C628FBA" w14:textId="4C30BEEB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51909E0" w14:textId="2C9C9B4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EFF03BD" w14:textId="683F1B8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58113C1A" w14:textId="283B94A7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0C29107" w14:textId="13428287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7996255E" w14:textId="10248D6C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5522EE4" w14:textId="1CDDC5AF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2F590C9" w14:textId="60505F53" w:rsidR="005B406A" w:rsidRDefault="005B406A" w:rsidP="00E441A0">
      <w:pPr>
        <w:pStyle w:val="Akapitzlist"/>
        <w:rPr>
          <w:rFonts w:ascii="Times New Roman" w:hAnsi="Times New Roman" w:cs="Times New Roman"/>
        </w:rPr>
      </w:pPr>
      <w:r w:rsidRPr="005B406A">
        <w:drawing>
          <wp:inline distT="0" distB="0" distL="0" distR="0" wp14:anchorId="4C3A81E9" wp14:editId="3F9F60C6">
            <wp:extent cx="5760720" cy="75596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D35D" w14:textId="71125E6D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8BD7B33" w14:textId="482C3A41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3C3AA93" w14:textId="0D265887" w:rsidR="005B406A" w:rsidRDefault="005B406A" w:rsidP="00E441A0">
      <w:pPr>
        <w:pStyle w:val="Akapitzlist"/>
        <w:rPr>
          <w:rFonts w:ascii="Times New Roman" w:hAnsi="Times New Roman" w:cs="Times New Roman"/>
        </w:rPr>
      </w:pPr>
      <w:r w:rsidRPr="005B406A">
        <w:drawing>
          <wp:inline distT="0" distB="0" distL="0" distR="0" wp14:anchorId="52F268D4" wp14:editId="6865316F">
            <wp:extent cx="5760720" cy="75596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E76C" w14:textId="05F81CB6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A722D03" w14:textId="29359D17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8D83C66" w14:textId="6A91BBA4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73D87152" w14:textId="51804276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40828375" w14:textId="69F9EA21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397F0E5" w14:textId="15CBDA55" w:rsidR="005B406A" w:rsidRDefault="005B406A" w:rsidP="00E441A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ćwiczenie 1 Przeanalizuj fragment utworu – I</w:t>
      </w:r>
      <w:r w:rsidRPr="005B406A">
        <w:rPr>
          <w:rFonts w:ascii="Times New Roman" w:hAnsi="Times New Roman" w:cs="Times New Roman"/>
          <w:i/>
          <w:iCs/>
        </w:rPr>
        <w:t xml:space="preserve">nwokacja </w:t>
      </w:r>
    </w:p>
    <w:p w14:paraId="7BE25A3C" w14:textId="77777777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8E04128" w14:textId="77777777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463B7150" w14:textId="6FB4E9A5" w:rsidR="005B406A" w:rsidRDefault="005B406A" w:rsidP="00E441A0">
      <w:pPr>
        <w:pStyle w:val="Akapitzlist"/>
      </w:pPr>
      <w:bookmarkStart w:id="0" w:name="_Hlk40989842"/>
      <w:r>
        <w:t xml:space="preserve">"Litwo! Ojczyzno moja! ty jesteś jak zdrowie; </w:t>
      </w:r>
      <w:r>
        <w:br/>
        <w:t xml:space="preserve">Ile cię trzeba cenić, ten tylko się dowie, </w:t>
      </w:r>
      <w:r>
        <w:br/>
        <w:t xml:space="preserve">Kto cię stracił. Dziś piękność twą w całej ozdobie </w:t>
      </w:r>
      <w:r>
        <w:br/>
        <w:t xml:space="preserve">Widzę i opisuję, bo tęsknię po tobie. </w:t>
      </w:r>
      <w:bookmarkEnd w:id="0"/>
      <w:r>
        <w:br/>
      </w:r>
      <w:r>
        <w:br/>
      </w:r>
      <w:bookmarkStart w:id="1" w:name="_Hlk40990074"/>
      <w:r>
        <w:t xml:space="preserve">Panno święta, co Jasnej bronisz Częstochowy </w:t>
      </w:r>
      <w:r>
        <w:br/>
        <w:t xml:space="preserve">I w Ostrej świecisz Bramie! Ty, co gród zamkowy </w:t>
      </w:r>
      <w:r>
        <w:br/>
        <w:t xml:space="preserve">Nowogródzki ochraniasz z jego wiernym ludem! </w:t>
      </w:r>
      <w:r>
        <w:br/>
        <w:t xml:space="preserve">Jak mnie dziecko do zdrowia powróciłaś cudem, </w:t>
      </w:r>
      <w:r>
        <w:br/>
        <w:t>(Gdy od płaczącej matki pod Twoj</w:t>
      </w:r>
      <w:r w:rsidR="00F3585E">
        <w:t>ą</w:t>
      </w:r>
      <w:r>
        <w:t xml:space="preserve"> opiekę </w:t>
      </w:r>
      <w:r>
        <w:br/>
        <w:t xml:space="preserve">Ofiarowany, martwą podniosłem powiekę </w:t>
      </w:r>
      <w:r>
        <w:br/>
        <w:t xml:space="preserve">I zaraz mogłem pieszo do Twych świątyń progu </w:t>
      </w:r>
      <w:r>
        <w:br/>
        <w:t xml:space="preserve">Iść za wrócone życie podziękować Bogu), </w:t>
      </w:r>
      <w:r>
        <w:br/>
        <w:t xml:space="preserve">Tak nas powrócisz cudem na Ojczyzny łono. </w:t>
      </w:r>
      <w:bookmarkEnd w:id="1"/>
      <w:r>
        <w:br/>
      </w:r>
      <w:bookmarkStart w:id="2" w:name="_Hlk40990146"/>
      <w:r>
        <w:t>Tymczasem przenoś moj</w:t>
      </w:r>
      <w:r w:rsidR="00F3585E">
        <w:t xml:space="preserve">ą </w:t>
      </w:r>
      <w:r>
        <w:t xml:space="preserve">duszę utęsknioną </w:t>
      </w:r>
      <w:r>
        <w:br/>
        <w:t xml:space="preserve">Do tych pagórków leśnych, do tych łąk zielonych, </w:t>
      </w:r>
      <w:r>
        <w:br/>
        <w:t xml:space="preserve">Szeroko nad błękitnym Niemnem </w:t>
      </w:r>
      <w:proofErr w:type="spellStart"/>
      <w:r>
        <w:t>rozciągnionych</w:t>
      </w:r>
      <w:proofErr w:type="spellEnd"/>
      <w:r>
        <w:t xml:space="preserve">; </w:t>
      </w:r>
      <w:r w:rsidR="00F3585E">
        <w:t xml:space="preserve"> </w:t>
      </w:r>
      <w:r>
        <w:br/>
        <w:t xml:space="preserve">Do tych pól malowanych zbożem </w:t>
      </w:r>
      <w:proofErr w:type="spellStart"/>
      <w:r>
        <w:t>rozmaitem</w:t>
      </w:r>
      <w:proofErr w:type="spellEnd"/>
      <w:r>
        <w:t xml:space="preserve">, </w:t>
      </w:r>
      <w:r>
        <w:br/>
        <w:t xml:space="preserve">Wyzłacanych pszenicą, posrebrzanych żytem; </w:t>
      </w:r>
      <w:r>
        <w:br/>
        <w:t xml:space="preserve">Gdzie bursztynowy świerzop, gryka jak śnieg biała, </w:t>
      </w:r>
      <w:r>
        <w:br/>
        <w:t xml:space="preserve">Gdzie panieńskim rumieńcem dzięcielina pała, </w:t>
      </w:r>
      <w:r>
        <w:br/>
        <w:t xml:space="preserve">A wszystko przepasane jakby wstęgą, miedzą </w:t>
      </w:r>
      <w:r>
        <w:br/>
        <w:t>Zieloną, na niej z rzadka ciche grusze siedzą"</w:t>
      </w:r>
    </w:p>
    <w:bookmarkEnd w:id="2"/>
    <w:p w14:paraId="245C3273" w14:textId="00082ACA" w:rsidR="005B406A" w:rsidRDefault="005B406A" w:rsidP="00E441A0">
      <w:pPr>
        <w:pStyle w:val="Akapitzlist"/>
      </w:pPr>
    </w:p>
    <w:p w14:paraId="545E4606" w14:textId="3FB12853" w:rsidR="005B406A" w:rsidRDefault="005B406A" w:rsidP="00E441A0">
      <w:pPr>
        <w:pStyle w:val="Akapitzlist"/>
      </w:pPr>
    </w:p>
    <w:p w14:paraId="4B9CD2A2" w14:textId="5C75CF5F" w:rsidR="005B406A" w:rsidRDefault="005B406A" w:rsidP="00E441A0">
      <w:pPr>
        <w:pStyle w:val="Akapitzlist"/>
      </w:pPr>
      <w:r>
        <w:t xml:space="preserve">ćw. 1 </w:t>
      </w:r>
    </w:p>
    <w:p w14:paraId="6F042DE9" w14:textId="77777777" w:rsidR="00F3585E" w:rsidRDefault="005B406A" w:rsidP="00F3585E">
      <w:pPr>
        <w:pStyle w:val="Akapitzlist"/>
        <w:rPr>
          <w:rFonts w:ascii="Times New Roman" w:hAnsi="Times New Roman" w:cs="Times New Roman"/>
        </w:rPr>
      </w:pPr>
      <w:r>
        <w:t xml:space="preserve">Do kogo zwraca się Adam Mickiewicz? Do czego jest porównana ojczyzna? </w:t>
      </w:r>
      <w:r w:rsidR="00F3585E">
        <w:rPr>
          <w:rFonts w:ascii="Times New Roman" w:hAnsi="Times New Roman" w:cs="Times New Roman"/>
        </w:rPr>
        <w:t xml:space="preserve">Jakie uczucia wyraził Mickiewicz? </w:t>
      </w:r>
    </w:p>
    <w:p w14:paraId="2EA14DFF" w14:textId="0E6230F8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F4548A5" w14:textId="77777777" w:rsidR="005B406A" w:rsidRDefault="005B406A" w:rsidP="00E441A0">
      <w:pPr>
        <w:pStyle w:val="Akapitzlist"/>
      </w:pPr>
    </w:p>
    <w:p w14:paraId="641A86BF" w14:textId="59EA3170" w:rsidR="005B406A" w:rsidRDefault="005B406A" w:rsidP="00E441A0">
      <w:pPr>
        <w:pStyle w:val="Akapitzlist"/>
        <w:rPr>
          <w:rFonts w:ascii="Times New Roman" w:hAnsi="Times New Roman" w:cs="Times New Roman"/>
        </w:rPr>
      </w:pPr>
      <w:r>
        <w:t xml:space="preserve">"Litwo! Ojczyzno moja! ty jesteś jak zdrowie; </w:t>
      </w:r>
      <w:r>
        <w:br/>
        <w:t xml:space="preserve">Ile cię trzeba cenić, ten tylko się dowie, </w:t>
      </w:r>
      <w:r>
        <w:br/>
        <w:t xml:space="preserve">Kto cię stracił. Dziś piękność twą w całej ozdobie </w:t>
      </w:r>
      <w:r>
        <w:br/>
        <w:t>Widzę i opisuję, bo tęsknię po tobie.</w:t>
      </w:r>
      <w:r w:rsidR="00F3585E">
        <w:t>”</w:t>
      </w:r>
    </w:p>
    <w:p w14:paraId="70798E85" w14:textId="025D6E32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55591A9A" w14:textId="565E66C1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7E98DEAA" w14:textId="49A316D2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0AF41E5" w14:textId="2E7FAC3C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72FF3C8E" w14:textId="44C30DB8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9F228AF" w14:textId="2A0F7713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2E57E1E7" w14:textId="0A744885" w:rsidR="005B406A" w:rsidRDefault="00F3585E" w:rsidP="00E441A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ćw. 2 </w:t>
      </w:r>
    </w:p>
    <w:p w14:paraId="2A0EC73F" w14:textId="4BD2E151" w:rsidR="00F3585E" w:rsidRDefault="00F3585E" w:rsidP="00E441A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Adam Mickiewicz zwraca się do Matki Boskiej Częstochowskiej oraz Matki Boskiej Ostrobramskiej. O co prosi, co mówi o swoim życiu? </w:t>
      </w:r>
    </w:p>
    <w:p w14:paraId="7903C5E3" w14:textId="77777777" w:rsidR="00F3585E" w:rsidRDefault="00F3585E" w:rsidP="00E441A0">
      <w:pPr>
        <w:pStyle w:val="Akapitzlist"/>
        <w:rPr>
          <w:rFonts w:ascii="Times New Roman" w:hAnsi="Times New Roman" w:cs="Times New Roman"/>
        </w:rPr>
      </w:pPr>
    </w:p>
    <w:p w14:paraId="2642CC63" w14:textId="77777777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702BB914" w14:textId="3F90D403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222405F" w14:textId="670C48B6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5D4E63E7" w14:textId="429A2874" w:rsidR="005B406A" w:rsidRDefault="00F3585E" w:rsidP="00E441A0">
      <w:pPr>
        <w:pStyle w:val="Akapitzlist"/>
        <w:rPr>
          <w:rFonts w:ascii="Times New Roman" w:hAnsi="Times New Roman" w:cs="Times New Roman"/>
        </w:rPr>
      </w:pPr>
      <w:r>
        <w:t>„</w:t>
      </w:r>
      <w:r>
        <w:t xml:space="preserve">Panno święta, co Jasnej bronisz Częstochowy </w:t>
      </w:r>
      <w:r>
        <w:br/>
        <w:t xml:space="preserve">I w Ostrej świecisz Bramie! Ty, co gród zamkowy </w:t>
      </w:r>
      <w:r>
        <w:br/>
        <w:t xml:space="preserve">Nowogródzki ochraniasz z jego wiernym ludem! </w:t>
      </w:r>
      <w:r>
        <w:br/>
        <w:t xml:space="preserve">Jak mnie dziecko do zdrowia powróciłaś cudem, </w:t>
      </w:r>
      <w:r>
        <w:br/>
        <w:t xml:space="preserve">(Gdy od płaczącej matki pod Twoją opiekę </w:t>
      </w:r>
      <w:r>
        <w:br/>
        <w:t xml:space="preserve">Ofiarowany, martwą podniosłem powiekę </w:t>
      </w:r>
      <w:r>
        <w:br/>
        <w:t xml:space="preserve">I zaraz mogłem pieszo do Twych świątyń progu </w:t>
      </w:r>
      <w:r>
        <w:br/>
        <w:t xml:space="preserve">Iść za wrócone życie podziękować Bogu), </w:t>
      </w:r>
      <w:r>
        <w:br/>
        <w:t>Tak nas powrócisz cudem na Ojczyzny łono.</w:t>
      </w:r>
      <w:r>
        <w:t>”</w:t>
      </w:r>
    </w:p>
    <w:p w14:paraId="08CE3675" w14:textId="6A0BE704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5AA6D5A" w14:textId="5631FAEC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567418C8" w14:textId="0097361A" w:rsidR="005B406A" w:rsidRDefault="00F3585E" w:rsidP="00E441A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ćw. 3 </w:t>
      </w:r>
    </w:p>
    <w:p w14:paraId="4403320D" w14:textId="50D94787" w:rsidR="00F3585E" w:rsidRDefault="00F3585E" w:rsidP="00E441A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Jak przedstawia swoją ojczyznę Adam Mickiewicz? </w:t>
      </w:r>
    </w:p>
    <w:p w14:paraId="57849018" w14:textId="1398DCA3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1025090" w14:textId="408792C2" w:rsidR="00F3585E" w:rsidRDefault="00F3585E" w:rsidP="00F3585E">
      <w:pPr>
        <w:pStyle w:val="Akapitzlist"/>
      </w:pPr>
      <w:r>
        <w:t>„</w:t>
      </w:r>
      <w:r>
        <w:t xml:space="preserve">Tymczasem przenoś moją duszę utęsknioną </w:t>
      </w:r>
      <w:r>
        <w:br/>
        <w:t xml:space="preserve">Do tych pagórków leśnych, do tych łąk zielonych, </w:t>
      </w:r>
      <w:r>
        <w:br/>
        <w:t xml:space="preserve">Szeroko nad błękitnym Niemnem </w:t>
      </w:r>
      <w:proofErr w:type="spellStart"/>
      <w:r>
        <w:t>rozciągnionych</w:t>
      </w:r>
      <w:proofErr w:type="spellEnd"/>
      <w:r>
        <w:t xml:space="preserve">;  </w:t>
      </w:r>
      <w:r>
        <w:br/>
        <w:t xml:space="preserve">Do tych pól malowanych zbożem </w:t>
      </w:r>
      <w:proofErr w:type="spellStart"/>
      <w:r>
        <w:t>rozmaitem</w:t>
      </w:r>
      <w:proofErr w:type="spellEnd"/>
      <w:r>
        <w:t xml:space="preserve">, </w:t>
      </w:r>
      <w:r>
        <w:br/>
        <w:t xml:space="preserve">Wyzłacanych pszenicą, posrebrzanych żytem; </w:t>
      </w:r>
      <w:r>
        <w:br/>
        <w:t xml:space="preserve">Gdzie bursztynowy świerzop, gryka jak śnieg biała, </w:t>
      </w:r>
      <w:r>
        <w:br/>
        <w:t xml:space="preserve">Gdzie panieńskim rumieńcem dzięcielina pała, </w:t>
      </w:r>
      <w:r>
        <w:br/>
        <w:t xml:space="preserve">A wszystko przepasane jakby wstęgą, miedzą </w:t>
      </w:r>
      <w:r>
        <w:br/>
        <w:t>Zieloną, na niej z rzadka ciche grusze siedzą"</w:t>
      </w:r>
    </w:p>
    <w:p w14:paraId="6A550C9D" w14:textId="5BD1D41A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1BC2C6F5" w14:textId="1A5772DB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27DE0AD6" w14:textId="5C7E66CE" w:rsidR="005B406A" w:rsidRPr="005734EF" w:rsidRDefault="00F3585E" w:rsidP="00F3585E">
      <w:pPr>
        <w:rPr>
          <w:rFonts w:ascii="Times New Roman" w:hAnsi="Times New Roman" w:cs="Times New Roman"/>
        </w:rPr>
      </w:pPr>
      <w:r w:rsidRPr="005734EF">
        <w:rPr>
          <w:rFonts w:ascii="Times New Roman" w:hAnsi="Times New Roman" w:cs="Times New Roman"/>
        </w:rPr>
        <w:t xml:space="preserve">Informacje pomocne do zadań: </w:t>
      </w:r>
      <w:r w:rsidR="005734EF">
        <w:rPr>
          <w:rFonts w:ascii="Times New Roman" w:hAnsi="Times New Roman" w:cs="Times New Roman"/>
        </w:rPr>
        <w:t xml:space="preserve">( nie przepisuj ich ) </w:t>
      </w:r>
    </w:p>
    <w:p w14:paraId="51515560" w14:textId="48811D01" w:rsidR="005B406A" w:rsidRPr="005734EF" w:rsidRDefault="00F3585E" w:rsidP="00F3585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5734EF">
        <w:rPr>
          <w:rFonts w:ascii="Times New Roman" w:hAnsi="Times New Roman" w:cs="Times New Roman"/>
        </w:rPr>
        <w:t xml:space="preserve">Litwa za czasów Mickiewicza należała do Polski. </w:t>
      </w:r>
    </w:p>
    <w:p w14:paraId="1C428FE0" w14:textId="47C200A3" w:rsidR="00F3585E" w:rsidRPr="005734EF" w:rsidRDefault="00F3585E" w:rsidP="00F3585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5734EF">
        <w:rPr>
          <w:rFonts w:ascii="Times New Roman" w:hAnsi="Times New Roman" w:cs="Times New Roman"/>
        </w:rPr>
        <w:t xml:space="preserve">Obraz Matki Boskiej Częstochowskiej znajduje się na Jasnej Górze. Jej odpowiednikiem na Litwie jest obraz matki Boskiej w Ostrej Bramie. </w:t>
      </w:r>
    </w:p>
    <w:p w14:paraId="506931F1" w14:textId="4AD2450B" w:rsidR="005B406A" w:rsidRPr="005734EF" w:rsidRDefault="00F3585E" w:rsidP="00F3585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5734EF">
        <w:rPr>
          <w:rFonts w:ascii="Times New Roman" w:hAnsi="Times New Roman" w:cs="Times New Roman"/>
        </w:rPr>
        <w:t xml:space="preserve">Mickiewicz mówi o swoim cudownym ozdrowieniu, </w:t>
      </w:r>
      <w:r w:rsidRPr="005734EF">
        <w:rPr>
          <w:rFonts w:ascii="Times New Roman" w:hAnsi="Times New Roman" w:cs="Times New Roman"/>
        </w:rPr>
        <w:t>gdy jako dziecko został ofiarowany w piekę Matce Bożej</w:t>
      </w:r>
      <w:r w:rsidRPr="005734EF">
        <w:rPr>
          <w:rFonts w:ascii="Times New Roman" w:hAnsi="Times New Roman" w:cs="Times New Roman"/>
        </w:rPr>
        <w:t xml:space="preserve">. Mickiewicz </w:t>
      </w:r>
      <w:r w:rsidRPr="005734EF">
        <w:rPr>
          <w:rFonts w:ascii="Times New Roman" w:hAnsi="Times New Roman" w:cs="Times New Roman"/>
        </w:rPr>
        <w:t xml:space="preserve">będąc dzieckiem, wypadł z okna i bliski śmierci ozdrowiał dzięki opiece Maryi. </w:t>
      </w:r>
    </w:p>
    <w:p w14:paraId="7FAF927B" w14:textId="797B16D5" w:rsidR="00F3585E" w:rsidRPr="005734EF" w:rsidRDefault="005734EF" w:rsidP="00F3585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5734EF">
        <w:rPr>
          <w:rStyle w:val="e24kjd"/>
          <w:rFonts w:ascii="Times New Roman" w:hAnsi="Times New Roman" w:cs="Times New Roman"/>
        </w:rPr>
        <w:t>świerzopem nazywano gorczycę polną,</w:t>
      </w:r>
      <w:r w:rsidRPr="005734EF">
        <w:rPr>
          <w:rStyle w:val="e24kjd"/>
          <w:rFonts w:ascii="Times New Roman" w:hAnsi="Times New Roman" w:cs="Times New Roman"/>
        </w:rPr>
        <w:t xml:space="preserve"> rośliny o żółtych kwiatach, np. gorczyca polna, dzięcielina – koniczyna, gryka – roślina </w:t>
      </w:r>
    </w:p>
    <w:p w14:paraId="1B81DE7D" w14:textId="604133C1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9AE0F93" w14:textId="52F003C9" w:rsidR="005B406A" w:rsidRDefault="005734EF" w:rsidP="005734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ćw. 4 </w:t>
      </w:r>
    </w:p>
    <w:p w14:paraId="7F2DAFDE" w14:textId="238A5937" w:rsidR="005F0DE3" w:rsidRDefault="005734EF" w:rsidP="005734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Tadeusz przyjeżdża do Soplicowa – jak wygląda dworek na zewnątrz </w:t>
      </w:r>
    </w:p>
    <w:p w14:paraId="21627E83" w14:textId="7AD2D594" w:rsidR="005734EF" w:rsidRDefault="005734EF" w:rsidP="005734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 na pagórku, jakie  ściany dworku, drewniany czy murowany, czy ma stodołę, czy są ziemie należące do dworku, bogaty czy biedny dworek, co oznacza brama otwarta na oścież)  – str. 138-139 </w:t>
      </w:r>
    </w:p>
    <w:p w14:paraId="62F47179" w14:textId="1420B971" w:rsidR="005734EF" w:rsidRDefault="005734EF" w:rsidP="005734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wewnątrz  - str. 139-140 zwróć uwagę na obrazy na ścianach oraz przedmioty znajdujące się w dworku </w:t>
      </w:r>
    </w:p>
    <w:p w14:paraId="5CCE0C00" w14:textId="169D0675" w:rsidR="005734EF" w:rsidRPr="005734EF" w:rsidRDefault="005734EF" w:rsidP="005734EF">
      <w:pPr>
        <w:rPr>
          <w:rFonts w:ascii="Times New Roman" w:hAnsi="Times New Roman" w:cs="Times New Roman"/>
        </w:rPr>
      </w:pPr>
    </w:p>
    <w:p w14:paraId="1ED0AC9D" w14:textId="6D5E0CDB" w:rsidR="005B406A" w:rsidRPr="005734EF" w:rsidRDefault="005734EF" w:rsidP="005734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Wszystkie zadania wykonaj do dnia 26.05. 2020r. i wyślij tylko ćwiczenia 1- 4 pozostałe informacje przepisz  do zeszytu. </w:t>
      </w:r>
    </w:p>
    <w:p w14:paraId="6E733D58" w14:textId="560543E4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230A6376" w14:textId="60967357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6D3C9C5" w14:textId="05F03308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AE270AD" w14:textId="0C099496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695FC28" w14:textId="22F7772E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AA3E1BA" w14:textId="4C175105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58C0C5A" w14:textId="58C2A2E0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DEF3E79" w14:textId="1E3C6C4B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F1345E7" w14:textId="716D5B6C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0B593A65" w14:textId="7921E76A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24B7CC97" w14:textId="3A3072BB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6FAE3A69" w14:textId="0A03BD1E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4C7ADBD3" w14:textId="205002C6" w:rsid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38872698" w14:textId="77777777" w:rsidR="005B406A" w:rsidRPr="005B406A" w:rsidRDefault="005B406A" w:rsidP="00E441A0">
      <w:pPr>
        <w:pStyle w:val="Akapitzlist"/>
        <w:rPr>
          <w:rFonts w:ascii="Times New Roman" w:hAnsi="Times New Roman" w:cs="Times New Roman"/>
        </w:rPr>
      </w:pPr>
    </w:p>
    <w:p w14:paraId="575CB7A2" w14:textId="1AFDA56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FC0562A" w14:textId="60B63DA2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A67486B" w14:textId="7751FF2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1FB70DB5" w14:textId="4C95A09C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233F61EE" w14:textId="519CB875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45D47E9" w14:textId="099C5C3C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E8B322D" w14:textId="4D10D405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19A29E55" w14:textId="0EA0E68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DB916CC" w14:textId="50AC61B5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02D2F2E" w14:textId="6077A3B1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68CFAF0B" w14:textId="027B16E3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729A66E" w14:textId="23E2AAF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9C6CBBB" w14:textId="6A82AFA1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298A681" w14:textId="253875BC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2098318" w14:textId="41F6E25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7572843" w14:textId="25B06357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7ADFC1A4" w14:textId="7514A3E4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3E050A6" w14:textId="3F82BCA8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158C5665" w14:textId="43DB209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87EB1D3" w14:textId="3F78CB7C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18233A1A" w14:textId="1A78BA0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24869749" w14:textId="5A668A15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2ACC3B2C" w14:textId="7806BDE7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5B04C97" w14:textId="4777187E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EF3793C" w14:textId="1D7EB603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211941F2" w14:textId="6103A4D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63D8F58C" w14:textId="1550E357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5B2E2E29" w14:textId="15ADC585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67F4500" w14:textId="1B86E7F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217ED0B2" w14:textId="1918F2D7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6D28E218" w14:textId="54769134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63AD53AD" w14:textId="0B70013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62EC88DA" w14:textId="274B1187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5EC24F7" w14:textId="4F52BEB1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46A7786" w14:textId="737826BE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637349C5" w14:textId="58E2096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72903B90" w14:textId="224A0085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C02B5E0" w14:textId="5F0817C2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54844EF5" w14:textId="34F205A4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drawing>
          <wp:inline distT="0" distB="0" distL="0" distR="0" wp14:anchorId="60FB28BA" wp14:editId="15388925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3D12" w14:textId="72343AC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58C084EA" w14:textId="6CB7F8E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68D54F7F" w14:textId="5A57AC5A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707BE424" w14:textId="5BEC250C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D5633D3" w14:textId="3F0EDFCC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8AC6D27" w14:textId="49E4350D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52D4234A" w14:textId="2F5AB97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68A773B" w14:textId="25EE619B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  <w:r w:rsidRPr="005B406A">
        <w:rPr>
          <w:rFonts w:ascii="Times New Roman" w:hAnsi="Times New Roman" w:cs="Times New Roman"/>
        </w:rPr>
        <w:drawing>
          <wp:inline distT="0" distB="0" distL="0" distR="0" wp14:anchorId="45234024" wp14:editId="2EF69FB4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4A46" w14:textId="115A0E30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6DF081A" w14:textId="75469DEA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1251D5C" w14:textId="77E415EE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42A3E8E" w14:textId="63AE810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89A147C" w14:textId="0A10B271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D9A40EA" w14:textId="61B91CC2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159130D2" w14:textId="7E0AA2CE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7914B3B7" w14:textId="2A3F6F7D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5EA4D990" w14:textId="77777777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14D48952" w14:textId="38A4DCF1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27BCCE56" w14:textId="11448958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0D55AF1E" w14:textId="2B2BC394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48FAC8A7" w14:textId="57F077DF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F33919C" w14:textId="3865E138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p w14:paraId="377DE920" w14:textId="77777777" w:rsidR="00E441A0" w:rsidRPr="005B406A" w:rsidRDefault="00E441A0" w:rsidP="00E441A0">
      <w:pPr>
        <w:pStyle w:val="Akapitzlist"/>
        <w:rPr>
          <w:rFonts w:ascii="Times New Roman" w:hAnsi="Times New Roman" w:cs="Times New Roman"/>
        </w:rPr>
      </w:pPr>
    </w:p>
    <w:sectPr w:rsidR="00E441A0" w:rsidRPr="005B4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C5537"/>
    <w:multiLevelType w:val="multilevel"/>
    <w:tmpl w:val="D250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A359D"/>
    <w:multiLevelType w:val="multilevel"/>
    <w:tmpl w:val="10668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656355"/>
    <w:multiLevelType w:val="multilevel"/>
    <w:tmpl w:val="EDFC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C80365"/>
    <w:multiLevelType w:val="hybridMultilevel"/>
    <w:tmpl w:val="DEAE5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63C11"/>
    <w:multiLevelType w:val="hybridMultilevel"/>
    <w:tmpl w:val="665AF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F24D5"/>
    <w:multiLevelType w:val="multilevel"/>
    <w:tmpl w:val="4BDEF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94693E"/>
    <w:multiLevelType w:val="multilevel"/>
    <w:tmpl w:val="9B96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5796A"/>
    <w:multiLevelType w:val="multilevel"/>
    <w:tmpl w:val="36C80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26757D"/>
    <w:multiLevelType w:val="multilevel"/>
    <w:tmpl w:val="0AD86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2807EC"/>
    <w:multiLevelType w:val="multilevel"/>
    <w:tmpl w:val="1212B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6B50B3"/>
    <w:multiLevelType w:val="multilevel"/>
    <w:tmpl w:val="39189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511E54"/>
    <w:multiLevelType w:val="multilevel"/>
    <w:tmpl w:val="8476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9B560D"/>
    <w:multiLevelType w:val="multilevel"/>
    <w:tmpl w:val="0D0CE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8B3AF6"/>
    <w:multiLevelType w:val="multilevel"/>
    <w:tmpl w:val="58BEE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0"/>
  </w:num>
  <w:num w:numId="5">
    <w:abstractNumId w:val="8"/>
  </w:num>
  <w:num w:numId="6">
    <w:abstractNumId w:val="6"/>
  </w:num>
  <w:num w:numId="7">
    <w:abstractNumId w:val="2"/>
  </w:num>
  <w:num w:numId="8">
    <w:abstractNumId w:val="13"/>
  </w:num>
  <w:num w:numId="9">
    <w:abstractNumId w:val="11"/>
  </w:num>
  <w:num w:numId="10">
    <w:abstractNumId w:val="5"/>
  </w:num>
  <w:num w:numId="11">
    <w:abstractNumId w:val="0"/>
  </w:num>
  <w:num w:numId="12">
    <w:abstractNumId w:val="12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01"/>
    <w:rsid w:val="00387DD1"/>
    <w:rsid w:val="005734EF"/>
    <w:rsid w:val="005B406A"/>
    <w:rsid w:val="005F0DE3"/>
    <w:rsid w:val="00C24901"/>
    <w:rsid w:val="00E441A0"/>
    <w:rsid w:val="00EB549A"/>
    <w:rsid w:val="00F3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C10CF"/>
  <w15:chartTrackingRefBased/>
  <w15:docId w15:val="{CF1188DA-CA47-410B-8857-280C2C0C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41A0"/>
    <w:pPr>
      <w:ind w:left="720"/>
      <w:contextualSpacing/>
    </w:pPr>
  </w:style>
  <w:style w:type="character" w:customStyle="1" w:styleId="e24kjd">
    <w:name w:val="e24kjd"/>
    <w:basedOn w:val="Domylnaczcionkaakapitu"/>
    <w:rsid w:val="00573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3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pracowania.pl/slowniki/slownik-bohaterow-literackich-liceum/82645-rosjani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opracowania.pl/slowniki/slownik-terminow-literackich/69635-opowiesc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805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2020-05-21T20:07:00Z</dcterms:created>
  <dcterms:modified xsi:type="dcterms:W3CDTF">2020-05-21T20:07:00Z</dcterms:modified>
</cp:coreProperties>
</file>