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C7" w:rsidRDefault="00845EC7" w:rsidP="00845EC7">
      <w:pPr>
        <w:rPr>
          <w:sz w:val="28"/>
        </w:rPr>
      </w:pPr>
    </w:p>
    <w:p w:rsidR="00845EC7" w:rsidRDefault="00845EC7" w:rsidP="00845EC7">
      <w:pPr>
        <w:rPr>
          <w:sz w:val="32"/>
        </w:rPr>
      </w:pPr>
      <w:r>
        <w:rPr>
          <w:sz w:val="32"/>
        </w:rPr>
        <w:t>KLASA V, VI, VII, VIII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TYDZIEŃ 5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 xml:space="preserve">LEKCJA 1; Temat: Jezus Chrystus zmartwychwstał! 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Zadanie: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Odpowiedz na pytanie co to znaczy zmartwychwstać? Odpowiedź prześlij.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LEKCJA 2; Temat: Jezus Chrystus ukazuje się swoim uczniom.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Zadanie: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 xml:space="preserve">Odpowiedz na pytanie: Czy ty w Swoim życiu spotkałeś Zmartwychwstałego? Jeśli tak to opisz to doświadczenie, odpowiedz prześlij. 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TYDZIEŃ 6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LEKCJA 1; Temat: W drodze do Emaus.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Zadanie: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Znajdź w Internecie i przeczytaj fragment Ewangelii opowiadający o spotkaniu Apostołów z Chrystusem w drodze do Emaus. W jakiej sytuacji w życiu kościoła realizuje się „wyjaśnianie Pisma i łamanie chleba”? Odpowiedź prześlij.</w:t>
      </w:r>
    </w:p>
    <w:p w:rsidR="00845EC7" w:rsidRDefault="00845EC7" w:rsidP="00845EC7">
      <w:pPr>
        <w:rPr>
          <w:sz w:val="28"/>
        </w:rPr>
      </w:pPr>
      <w:r>
        <w:rPr>
          <w:sz w:val="28"/>
        </w:rPr>
        <w:t>LEKCJA 2; Temat: Niewierny Tomasz.</w:t>
      </w:r>
    </w:p>
    <w:p w:rsidR="00845EC7" w:rsidRDefault="00845EC7" w:rsidP="00845EC7">
      <w:pPr>
        <w:rPr>
          <w:sz w:val="28"/>
        </w:rPr>
      </w:pPr>
    </w:p>
    <w:p w:rsidR="00845EC7" w:rsidRDefault="00845EC7" w:rsidP="00845EC7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AC4573" w:rsidRDefault="00845EC7"/>
    <w:sectPr w:rsidR="00AC4573" w:rsidSect="00F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EC7"/>
    <w:rsid w:val="0038412F"/>
    <w:rsid w:val="00845EC7"/>
    <w:rsid w:val="0085321D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2020-04-15T12:10:00Z</dcterms:created>
  <dcterms:modified xsi:type="dcterms:W3CDTF">2020-04-15T12:11:00Z</dcterms:modified>
</cp:coreProperties>
</file>