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Default="00D90048">
      <w:r>
        <w:t>TYDZIE</w:t>
      </w:r>
      <w:r w:rsidR="005A290D">
        <w:t>Ń 11.05-15</w:t>
      </w:r>
      <w:r w:rsidR="00980156">
        <w:t>.05.20 „</w:t>
      </w:r>
      <w:r w:rsidR="005B4F3D" w:rsidRPr="00736011">
        <w:rPr>
          <w:rFonts w:ascii="Times New Roman" w:hAnsi="Times New Roman" w:cs="Times New Roman"/>
        </w:rPr>
        <w:t>Otrzymy</w:t>
      </w:r>
      <w:bookmarkStart w:id="0" w:name="_GoBack"/>
      <w:bookmarkEnd w:id="0"/>
      <w:r w:rsidR="005B4F3D" w:rsidRPr="00736011">
        <w:rPr>
          <w:rFonts w:ascii="Times New Roman" w:hAnsi="Times New Roman" w:cs="Times New Roman"/>
        </w:rPr>
        <w:t>wanie, właściwości i zastosowanie kw. tlenowych</w:t>
      </w:r>
      <w:r>
        <w:t>”</w:t>
      </w:r>
      <w:r w:rsidR="00980156">
        <w:t xml:space="preserve">    KLASA 1BP</w:t>
      </w:r>
    </w:p>
    <w:p w:rsidR="00BC2D80" w:rsidRPr="001824D2" w:rsidRDefault="005B4F3D" w:rsidP="005B4F3D">
      <w:r>
        <w:t>1.</w:t>
      </w:r>
      <w:r w:rsidR="00BC2D80">
        <w:t>Na podstawie filmu</w:t>
      </w:r>
      <w:r w:rsidR="00BC2D80" w:rsidRPr="005B4F3D">
        <w:rPr>
          <w:color w:val="0070C0"/>
        </w:rPr>
        <w:t xml:space="preserve"> </w:t>
      </w:r>
      <w:r w:rsidR="00FF7C77" w:rsidRPr="00FF7C77">
        <w:rPr>
          <w:color w:val="0070C0"/>
        </w:rPr>
        <w:t>https://www.youtube.com/watch?v=91ISAVsMh9A</w:t>
      </w:r>
      <w:r w:rsidR="00653390" w:rsidRPr="005B4F3D">
        <w:rPr>
          <w:color w:val="0070C0"/>
        </w:rPr>
        <w:t xml:space="preserve"> </w:t>
      </w:r>
      <w:r w:rsidR="001824D2">
        <w:rPr>
          <w:color w:val="0070C0"/>
        </w:rPr>
        <w:t xml:space="preserve"> </w:t>
      </w:r>
      <w:r w:rsidR="001824D2" w:rsidRPr="001824D2">
        <w:t>( film zacznij oglądać od 6-stej min</w:t>
      </w:r>
      <w:r w:rsidR="001824D2">
        <w:t>,</w:t>
      </w:r>
      <w:r w:rsidR="001824D2" w:rsidRPr="001824D2">
        <w:t xml:space="preserve"> bo wtedy zaczyna się otrzymywanie naszych kwasów)</w:t>
      </w:r>
      <w:r w:rsidR="001D7634">
        <w:t xml:space="preserve"> </w:t>
      </w:r>
      <w:r w:rsidR="001824D2">
        <w:t xml:space="preserve">dowiesz się jak </w:t>
      </w:r>
      <w:r>
        <w:rPr>
          <w:color w:val="000000" w:themeColor="text1"/>
        </w:rPr>
        <w:t>otrzymuje się kwas siarkowy (VI)-H</w:t>
      </w:r>
      <w:r w:rsidRPr="005B4F3D">
        <w:rPr>
          <w:color w:val="000000" w:themeColor="text1"/>
          <w:sz w:val="16"/>
          <w:szCs w:val="16"/>
        </w:rPr>
        <w:t>2</w:t>
      </w:r>
      <w:r>
        <w:rPr>
          <w:color w:val="000000" w:themeColor="text1"/>
        </w:rPr>
        <w:t>SO</w:t>
      </w:r>
      <w:r w:rsidRPr="005B4F3D">
        <w:rPr>
          <w:color w:val="000000" w:themeColor="text1"/>
          <w:sz w:val="16"/>
          <w:szCs w:val="16"/>
        </w:rPr>
        <w:t>4</w:t>
      </w:r>
      <w:r>
        <w:rPr>
          <w:color w:val="000000" w:themeColor="text1"/>
          <w:sz w:val="16"/>
          <w:szCs w:val="16"/>
        </w:rPr>
        <w:t xml:space="preserve">, </w:t>
      </w:r>
      <w:r>
        <w:rPr>
          <w:color w:val="000000" w:themeColor="text1"/>
        </w:rPr>
        <w:t>kwas azotowy</w:t>
      </w:r>
      <w:r w:rsidR="000546FE">
        <w:rPr>
          <w:color w:val="000000" w:themeColor="text1"/>
        </w:rPr>
        <w:t xml:space="preserve"> </w:t>
      </w:r>
      <w:r>
        <w:rPr>
          <w:color w:val="000000" w:themeColor="text1"/>
        </w:rPr>
        <w:t>(V)-HNO</w:t>
      </w:r>
      <w:r w:rsidRPr="005B4F3D">
        <w:rPr>
          <w:color w:val="000000" w:themeColor="text1"/>
          <w:sz w:val="16"/>
          <w:szCs w:val="16"/>
        </w:rPr>
        <w:t>3</w:t>
      </w:r>
      <w:r>
        <w:rPr>
          <w:color w:val="000000" w:themeColor="text1"/>
          <w:sz w:val="16"/>
          <w:szCs w:val="16"/>
        </w:rPr>
        <w:t>,</w:t>
      </w:r>
      <w:r>
        <w:rPr>
          <w:color w:val="000000" w:themeColor="text1"/>
        </w:rPr>
        <w:t xml:space="preserve"> kwas fosforowy (V)- H</w:t>
      </w:r>
      <w:r w:rsidRPr="005B4F3D">
        <w:rPr>
          <w:color w:val="000000" w:themeColor="text1"/>
          <w:sz w:val="16"/>
          <w:szCs w:val="16"/>
        </w:rPr>
        <w:t>3</w:t>
      </w:r>
      <w:r>
        <w:rPr>
          <w:color w:val="000000" w:themeColor="text1"/>
        </w:rPr>
        <w:t>PO</w:t>
      </w:r>
      <w:r w:rsidRPr="005B4F3D">
        <w:rPr>
          <w:color w:val="000000" w:themeColor="text1"/>
          <w:sz w:val="16"/>
          <w:szCs w:val="16"/>
        </w:rPr>
        <w:t>4</w:t>
      </w:r>
      <w:r w:rsidR="001824D2">
        <w:rPr>
          <w:color w:val="000000" w:themeColor="text1"/>
          <w:sz w:val="16"/>
          <w:szCs w:val="16"/>
        </w:rPr>
        <w:t xml:space="preserve">, </w:t>
      </w:r>
      <w:r w:rsidR="001824D2" w:rsidRPr="001824D2">
        <w:rPr>
          <w:color w:val="000000" w:themeColor="text1"/>
        </w:rPr>
        <w:t>reakcje przepisz do zeszytu</w:t>
      </w:r>
      <w:r w:rsidR="001824D2">
        <w:rPr>
          <w:color w:val="000000" w:themeColor="text1"/>
        </w:rPr>
        <w:t>, tylko dla tych trzech kwasów!</w:t>
      </w:r>
    </w:p>
    <w:p w:rsidR="001824D2" w:rsidRDefault="00BC2D80" w:rsidP="001D7634">
      <w:pPr>
        <w:ind w:right="282"/>
      </w:pPr>
      <w:r>
        <w:t>2.</w:t>
      </w:r>
      <w:r w:rsidR="00653390">
        <w:t xml:space="preserve"> </w:t>
      </w:r>
      <w:r w:rsidR="005B4F3D">
        <w:t xml:space="preserve"> Zapoznaj się ze schematami poniżej</w:t>
      </w:r>
      <w:r w:rsidR="001824D2">
        <w:t>-ważniejsze zastosowania kwasów tlenowych.</w:t>
      </w:r>
    </w:p>
    <w:p w:rsidR="001824D2" w:rsidRDefault="001824D2" w:rsidP="001D7634">
      <w:pPr>
        <w:ind w:left="-284" w:right="-851"/>
      </w:pPr>
      <w:r w:rsidRPr="001824D2">
        <w:rPr>
          <w:b/>
          <w:noProof/>
          <w:lang w:eastAsia="pl-PL"/>
        </w:rPr>
        <w:drawing>
          <wp:inline distT="0" distB="0" distL="0" distR="0" wp14:anchorId="04ECB9EE" wp14:editId="08A5835B">
            <wp:extent cx="3484894" cy="2657475"/>
            <wp:effectExtent l="0" t="0" r="1270" b="0"/>
            <wp:docPr id="8" name="Obraz 8" descr="C:\Users\Łukasz\Pictures\Moje skanowanie\skanowanie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84894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634">
        <w:rPr>
          <w:noProof/>
          <w:lang w:eastAsia="pl-PL"/>
        </w:rPr>
        <w:drawing>
          <wp:inline distT="0" distB="0" distL="0" distR="0" wp14:anchorId="2EE7C980" wp14:editId="0D2A0387">
            <wp:extent cx="3376455" cy="2581275"/>
            <wp:effectExtent l="0" t="0" r="0" b="0"/>
            <wp:docPr id="10" name="Obraz 10" descr="C:\Users\Łukasz\Pictures\Moje skanowanie\skanowanie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Łukasz\Pictures\Moje skanowanie\skanowanie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41" cy="258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D2" w:rsidRDefault="001824D2" w:rsidP="00BC2D8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24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3314700" cy="5267325"/>
            <wp:effectExtent l="0" t="4763" r="0" b="0"/>
            <wp:docPr id="3" name="Obraz 3" descr="C:\Users\Łukasz\Pictures\Moje skanowanie\skanowanie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Łukasz\Pictures\Moje skanowanie\skanowanie0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4D2" w:rsidRDefault="001D7634" w:rsidP="005A290D">
      <w:pPr>
        <w:spacing w:after="0"/>
      </w:pPr>
      <w:r>
        <w:t>3.Właściwości kwasów tlenowych</w:t>
      </w:r>
      <w:r w:rsidR="005A290D">
        <w:t>(przepisz do zeszytu):</w:t>
      </w:r>
    </w:p>
    <w:p w:rsidR="005A290D" w:rsidRDefault="005A290D" w:rsidP="005A290D">
      <w:pPr>
        <w:spacing w:after="0"/>
      </w:pPr>
      <w:r>
        <w:t>Kwas siarkowy(VI) oraz azotowy (V)- to ciecze o gęstości większej od gęstości wody, a kwas fosforowy(V) -to ciało stałe. Kwasy te są dostępne w postaci stężonych roztworów, które maja właściwości żrące</w:t>
      </w:r>
    </w:p>
    <w:p w:rsidR="005A290D" w:rsidRDefault="005A290D" w:rsidP="004E51BB"/>
    <w:p w:rsidR="00B46DBA" w:rsidRPr="005A290D" w:rsidRDefault="00B46DBA" w:rsidP="004E51BB">
      <w:pPr>
        <w:rPr>
          <w:rStyle w:val="Hipercze"/>
          <w:color w:val="auto"/>
          <w:u w:val="none"/>
        </w:rPr>
      </w:pPr>
      <w:r w:rsidRPr="00B46DBA">
        <w:t xml:space="preserve">Proszę </w:t>
      </w:r>
      <w:r>
        <w:t xml:space="preserve">zadania przesłać na maila </w:t>
      </w:r>
      <w:hyperlink r:id="rId9" w:history="1">
        <w:r w:rsidRPr="00B5263B">
          <w:rPr>
            <w:rStyle w:val="Hipercze"/>
            <w:b/>
            <w:color w:val="548DD4" w:themeColor="text2" w:themeTint="99"/>
            <w:u w:val="none"/>
          </w:rPr>
          <w:t>justi875@wp.pl</w:t>
        </w:r>
      </w:hyperlink>
      <w:r w:rsidR="00B5263B" w:rsidRPr="00B5263B">
        <w:rPr>
          <w:rStyle w:val="Hipercze"/>
          <w:b/>
          <w:color w:val="548DD4" w:themeColor="text2" w:themeTint="99"/>
        </w:rPr>
        <w:t xml:space="preserve"> </w:t>
      </w:r>
      <w:r w:rsidR="00B5263B" w:rsidRPr="00B5263B">
        <w:rPr>
          <w:rStyle w:val="Hipercze"/>
          <w:b/>
          <w:color w:val="548DD4" w:themeColor="text2" w:themeTint="99"/>
          <w:u w:val="none"/>
        </w:rPr>
        <w:t xml:space="preserve">  </w:t>
      </w:r>
    </w:p>
    <w:p w:rsidR="00B5263B" w:rsidRPr="00B46DBA" w:rsidRDefault="00B5263B" w:rsidP="004E51BB"/>
    <w:sectPr w:rsidR="00B5263B" w:rsidRPr="00B46DBA" w:rsidSect="001D763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30D"/>
    <w:multiLevelType w:val="hybridMultilevel"/>
    <w:tmpl w:val="11E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546FE"/>
    <w:rsid w:val="001824D2"/>
    <w:rsid w:val="001D7634"/>
    <w:rsid w:val="004E51BB"/>
    <w:rsid w:val="00580203"/>
    <w:rsid w:val="00581E30"/>
    <w:rsid w:val="005A290D"/>
    <w:rsid w:val="005B4F3D"/>
    <w:rsid w:val="00606E83"/>
    <w:rsid w:val="00653390"/>
    <w:rsid w:val="006707F6"/>
    <w:rsid w:val="007D343A"/>
    <w:rsid w:val="00870D75"/>
    <w:rsid w:val="00976CF0"/>
    <w:rsid w:val="00980156"/>
    <w:rsid w:val="00A77EEF"/>
    <w:rsid w:val="00B46DBA"/>
    <w:rsid w:val="00B5263B"/>
    <w:rsid w:val="00B54DC7"/>
    <w:rsid w:val="00BC2D80"/>
    <w:rsid w:val="00D90048"/>
    <w:rsid w:val="00D95D2F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sti87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13</cp:revision>
  <dcterms:created xsi:type="dcterms:W3CDTF">2020-03-30T16:11:00Z</dcterms:created>
  <dcterms:modified xsi:type="dcterms:W3CDTF">2020-05-11T18:48:00Z</dcterms:modified>
</cp:coreProperties>
</file>